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D32BF" w14:textId="6C6503DE" w:rsidR="009859C7" w:rsidRPr="00156033" w:rsidRDefault="005E3430" w:rsidP="00625EE0">
      <w:pPr>
        <w:pStyle w:val="Antrat3"/>
        <w:spacing w:before="0" w:after="0" w:line="276" w:lineRule="auto"/>
        <w:jc w:val="right"/>
        <w:rPr>
          <w:rFonts w:ascii="Joost" w:hAnsi="Joost" w:cs="Arial"/>
          <w:bCs/>
          <w:color w:val="0070C0"/>
          <w:sz w:val="24"/>
          <w:szCs w:val="24"/>
        </w:rPr>
      </w:pPr>
      <w:r w:rsidRPr="00156033">
        <w:rPr>
          <w:rFonts w:ascii="Joost" w:hAnsi="Joost" w:cs="Arial"/>
          <w:bCs/>
          <w:color w:val="0070C0"/>
          <w:sz w:val="24"/>
          <w:szCs w:val="24"/>
        </w:rPr>
        <w:t xml:space="preserve">3 priedas </w:t>
      </w:r>
    </w:p>
    <w:p w14:paraId="36D50580" w14:textId="00D53B06" w:rsidR="005E3430" w:rsidRPr="00156033" w:rsidRDefault="005E3430" w:rsidP="00625EE0">
      <w:pPr>
        <w:pStyle w:val="Antrat3"/>
        <w:spacing w:before="0" w:after="0" w:line="276" w:lineRule="auto"/>
        <w:jc w:val="right"/>
        <w:rPr>
          <w:rFonts w:ascii="Joost" w:hAnsi="Joost" w:cs="Arial"/>
          <w:bCs/>
          <w:color w:val="0070C0"/>
          <w:sz w:val="24"/>
          <w:szCs w:val="24"/>
        </w:rPr>
      </w:pPr>
      <w:r w:rsidRPr="00156033">
        <w:rPr>
          <w:rFonts w:ascii="Joost" w:hAnsi="Joost" w:cs="Arial"/>
          <w:bCs/>
          <w:color w:val="0070C0"/>
          <w:sz w:val="24"/>
          <w:szCs w:val="24"/>
        </w:rPr>
        <w:t>„Pasiūlymų ekonominio naudingumo vertinimo kriterijai ir tvarka</w:t>
      </w:r>
      <w:r w:rsidR="00EB2AC8" w:rsidRPr="00156033">
        <w:rPr>
          <w:rFonts w:ascii="Joost" w:hAnsi="Joost" w:cs="Arial"/>
          <w:bCs/>
          <w:color w:val="0070C0"/>
          <w:sz w:val="24"/>
          <w:szCs w:val="24"/>
        </w:rPr>
        <w:t>”</w:t>
      </w:r>
    </w:p>
    <w:p w14:paraId="56F1554C" w14:textId="77777777" w:rsidR="00625EE0" w:rsidRPr="00156033" w:rsidRDefault="00625EE0" w:rsidP="00625EE0">
      <w:pPr>
        <w:rPr>
          <w:rFonts w:ascii="Joost" w:hAnsi="Joost"/>
          <w:sz w:val="24"/>
          <w:szCs w:val="24"/>
        </w:rPr>
      </w:pPr>
    </w:p>
    <w:p w14:paraId="2540D7D8" w14:textId="77777777" w:rsidR="005E3430" w:rsidRPr="00156033" w:rsidRDefault="005E3430" w:rsidP="005E3430">
      <w:pPr>
        <w:pStyle w:val="Paantrat"/>
        <w:spacing w:after="0"/>
        <w:jc w:val="both"/>
        <w:rPr>
          <w:rFonts w:ascii="Joost" w:hAnsi="Joost" w:cs="Arial"/>
          <w:b/>
          <w:bCs/>
          <w:spacing w:val="0"/>
          <w:sz w:val="24"/>
          <w:szCs w:val="24"/>
        </w:rPr>
      </w:pPr>
    </w:p>
    <w:p w14:paraId="7DFB9020" w14:textId="23C078FB" w:rsidR="005E3430" w:rsidRPr="00156033" w:rsidRDefault="00607B8E" w:rsidP="00B74F37">
      <w:pPr>
        <w:spacing w:after="0" w:line="276" w:lineRule="auto"/>
        <w:jc w:val="center"/>
        <w:rPr>
          <w:rFonts w:ascii="Joost" w:hAnsi="Joost" w:cs="Arial"/>
          <w:b/>
          <w:bCs/>
          <w:color w:val="FF0000"/>
          <w:sz w:val="24"/>
          <w:szCs w:val="24"/>
          <w:lang w:val="lt-LT"/>
        </w:rPr>
      </w:pPr>
      <w:r w:rsidRPr="00156033">
        <w:rPr>
          <w:rFonts w:ascii="Joost" w:hAnsi="Joost" w:cs="Arial"/>
          <w:b/>
          <w:bCs/>
          <w:color w:val="FF0000"/>
          <w:sz w:val="24"/>
          <w:szCs w:val="24"/>
          <w:lang w:val="lt-LT"/>
        </w:rPr>
        <w:t>PROJEKTAS</w:t>
      </w:r>
    </w:p>
    <w:p w14:paraId="6EB5A6D1" w14:textId="180B0D31" w:rsidR="006E075A" w:rsidRDefault="006F5DE3" w:rsidP="00B74F37">
      <w:pPr>
        <w:spacing w:after="0" w:line="276" w:lineRule="auto"/>
        <w:jc w:val="center"/>
        <w:rPr>
          <w:rFonts w:ascii="Joost" w:hAnsi="Joost" w:cs="Arial"/>
          <w:b/>
          <w:bCs/>
          <w:sz w:val="24"/>
          <w:szCs w:val="24"/>
          <w:lang w:val="lt-LT"/>
        </w:rPr>
      </w:pPr>
      <w:r w:rsidRPr="00156033">
        <w:rPr>
          <w:rFonts w:ascii="Joost" w:hAnsi="Joost" w:cs="Arial"/>
          <w:b/>
          <w:bCs/>
          <w:sz w:val="24"/>
          <w:szCs w:val="24"/>
          <w:lang w:val="lt-LT"/>
        </w:rPr>
        <w:t xml:space="preserve">PASIŪLYMŲ VERTINIMO KRITERIJAI IR TVARKA </w:t>
      </w:r>
    </w:p>
    <w:p w14:paraId="5AE83E87" w14:textId="28C99F49" w:rsidR="00F67189" w:rsidRPr="008932E9" w:rsidRDefault="00F67189" w:rsidP="00B74F37">
      <w:pPr>
        <w:spacing w:after="0" w:line="276" w:lineRule="auto"/>
        <w:jc w:val="center"/>
        <w:rPr>
          <w:rFonts w:ascii="Joost" w:hAnsi="Joost" w:cs="Arial"/>
          <w:b/>
          <w:bCs/>
          <w:color w:val="FF0000"/>
          <w:sz w:val="24"/>
          <w:szCs w:val="24"/>
          <w:lang w:val="lt-LT"/>
        </w:rPr>
      </w:pPr>
      <w:r w:rsidRPr="008932E9">
        <w:rPr>
          <w:rFonts w:ascii="Joost" w:hAnsi="Joost" w:cs="Arial"/>
          <w:b/>
          <w:bCs/>
          <w:color w:val="FF0000"/>
          <w:sz w:val="24"/>
          <w:szCs w:val="24"/>
          <w:lang w:val="lt-LT"/>
        </w:rPr>
        <w:t>Dėl I ir II kategorijos</w:t>
      </w:r>
      <w:r w:rsidR="008932E9" w:rsidRPr="008932E9">
        <w:rPr>
          <w:rFonts w:ascii="Joost" w:hAnsi="Joost" w:cs="Arial"/>
          <w:b/>
          <w:bCs/>
          <w:color w:val="FF0000"/>
          <w:sz w:val="24"/>
          <w:szCs w:val="24"/>
          <w:lang w:val="lt-LT"/>
        </w:rPr>
        <w:t xml:space="preserve"> (</w:t>
      </w:r>
      <w:r w:rsidR="00900050">
        <w:rPr>
          <w:rFonts w:ascii="Joost" w:hAnsi="Joost" w:cs="Arial"/>
          <w:b/>
          <w:bCs/>
          <w:color w:val="FF0000"/>
          <w:sz w:val="24"/>
          <w:szCs w:val="24"/>
          <w:lang w:val="lt-LT"/>
        </w:rPr>
        <w:t xml:space="preserve">dėl </w:t>
      </w:r>
      <w:r w:rsidR="008932E9" w:rsidRPr="008932E9">
        <w:rPr>
          <w:rFonts w:ascii="Joost" w:hAnsi="Joost" w:cs="Arial"/>
          <w:b/>
          <w:bCs/>
          <w:color w:val="FF0000"/>
          <w:sz w:val="24"/>
          <w:szCs w:val="24"/>
          <w:lang w:val="lt-LT"/>
        </w:rPr>
        <w:t>III kategorij</w:t>
      </w:r>
      <w:r w:rsidR="00900050">
        <w:rPr>
          <w:rFonts w:ascii="Joost" w:hAnsi="Joost" w:cs="Arial"/>
          <w:b/>
          <w:bCs/>
          <w:color w:val="FF0000"/>
          <w:sz w:val="24"/>
          <w:szCs w:val="24"/>
          <w:lang w:val="lt-LT"/>
        </w:rPr>
        <w:t>os</w:t>
      </w:r>
      <w:r w:rsidR="008932E9" w:rsidRPr="008932E9">
        <w:rPr>
          <w:rFonts w:ascii="Joost" w:hAnsi="Joost" w:cs="Arial"/>
          <w:b/>
          <w:bCs/>
          <w:color w:val="FF0000"/>
          <w:sz w:val="24"/>
          <w:szCs w:val="24"/>
          <w:lang w:val="lt-LT"/>
        </w:rPr>
        <w:t xml:space="preserve"> bus atskira ri</w:t>
      </w:r>
      <w:r w:rsidR="00900050">
        <w:rPr>
          <w:rFonts w:ascii="Joost" w:hAnsi="Joost" w:cs="Arial"/>
          <w:b/>
          <w:bCs/>
          <w:color w:val="FF0000"/>
          <w:sz w:val="24"/>
          <w:szCs w:val="24"/>
          <w:lang w:val="lt-LT"/>
        </w:rPr>
        <w:t>n</w:t>
      </w:r>
      <w:r w:rsidR="008932E9" w:rsidRPr="008932E9">
        <w:rPr>
          <w:rFonts w:ascii="Joost" w:hAnsi="Joost" w:cs="Arial"/>
          <w:b/>
          <w:bCs/>
          <w:color w:val="FF0000"/>
          <w:sz w:val="24"/>
          <w:szCs w:val="24"/>
          <w:lang w:val="lt-LT"/>
        </w:rPr>
        <w:t>kos kosultacija)</w:t>
      </w:r>
    </w:p>
    <w:p w14:paraId="07A353D9" w14:textId="77777777" w:rsidR="009E6DCA" w:rsidRPr="00156033" w:rsidRDefault="009E6DCA" w:rsidP="00B74F37">
      <w:pPr>
        <w:spacing w:after="0" w:line="276" w:lineRule="auto"/>
        <w:jc w:val="center"/>
        <w:rPr>
          <w:rFonts w:ascii="Joost" w:hAnsi="Joost" w:cs="Arial"/>
          <w:b/>
          <w:bCs/>
          <w:sz w:val="24"/>
          <w:szCs w:val="24"/>
          <w:lang w:val="lt-LT"/>
        </w:rPr>
      </w:pPr>
    </w:p>
    <w:p w14:paraId="6C596638" w14:textId="29A0636F" w:rsidR="00DA172A" w:rsidRPr="00156033" w:rsidRDefault="00DA172A" w:rsidP="00DA172A">
      <w:pPr>
        <w:pStyle w:val="Sraopastraipa"/>
        <w:spacing w:after="80" w:line="276" w:lineRule="auto"/>
        <w:ind w:left="0" w:firstLine="709"/>
        <w:jc w:val="both"/>
        <w:rPr>
          <w:rFonts w:ascii="Joost" w:eastAsia="Times New Roman" w:hAnsi="Joost" w:cs="Arial"/>
          <w:bCs/>
          <w:iCs/>
          <w:sz w:val="24"/>
          <w:szCs w:val="24"/>
          <w:lang w:val="en-GB" w:eastAsia="lt-LT"/>
        </w:rPr>
      </w:pPr>
      <w:bookmarkStart w:id="0" w:name="_Hlk178267763"/>
      <w:r w:rsidRPr="00156033">
        <w:rPr>
          <w:rFonts w:ascii="Joost" w:eastAsia="Times New Roman" w:hAnsi="Joost" w:cs="Arial"/>
          <w:bCs/>
          <w:iCs/>
          <w:sz w:val="24"/>
          <w:szCs w:val="24"/>
          <w:lang w:val="en-GB" w:eastAsia="lt-LT"/>
        </w:rPr>
        <w:t>Ekonomiškai naudingiausias pasiūlymas nustatomas pagal kainą</w:t>
      </w:r>
      <w:bookmarkEnd w:id="0"/>
      <w:r w:rsidRPr="00156033">
        <w:rPr>
          <w:rFonts w:ascii="Joost" w:eastAsia="Times New Roman" w:hAnsi="Joost" w:cs="Arial"/>
          <w:bCs/>
          <w:iCs/>
          <w:sz w:val="24"/>
          <w:szCs w:val="24"/>
          <w:lang w:val="en-GB" w:eastAsia="lt-LT"/>
        </w:rPr>
        <w:t xml:space="preserve"> arba kainos ir kokybės santykį (</w:t>
      </w:r>
      <w:r w:rsidR="00643067" w:rsidRPr="00156033">
        <w:rPr>
          <w:rFonts w:ascii="Joost" w:eastAsia="Times New Roman" w:hAnsi="Joost" w:cs="Arial"/>
          <w:bCs/>
          <w:iCs/>
          <w:sz w:val="24"/>
          <w:szCs w:val="24"/>
          <w:lang w:val="en-GB" w:eastAsia="lt-LT"/>
        </w:rPr>
        <w:t xml:space="preserve">gali pasirinkti </w:t>
      </w:r>
      <w:r w:rsidRPr="00156033">
        <w:rPr>
          <w:rFonts w:ascii="Joost" w:eastAsia="Times New Roman" w:hAnsi="Joost" w:cs="Arial"/>
          <w:bCs/>
          <w:iCs/>
          <w:sz w:val="24"/>
          <w:szCs w:val="24"/>
          <w:lang w:val="en-GB" w:eastAsia="lt-LT"/>
        </w:rPr>
        <w:t>Užsakovas</w:t>
      </w:r>
      <w:r w:rsidR="00643067" w:rsidRPr="00156033">
        <w:rPr>
          <w:rFonts w:ascii="Joost" w:eastAsia="Times New Roman" w:hAnsi="Joost" w:cs="Arial"/>
          <w:bCs/>
          <w:iCs/>
          <w:sz w:val="24"/>
          <w:szCs w:val="24"/>
          <w:lang w:val="en-GB" w:eastAsia="lt-LT"/>
        </w:rPr>
        <w:t xml:space="preserve"> </w:t>
      </w:r>
      <w:r w:rsidR="00163681" w:rsidRPr="00156033">
        <w:rPr>
          <w:rFonts w:ascii="Joost" w:eastAsia="Times New Roman" w:hAnsi="Joost" w:cs="Arial"/>
          <w:bCs/>
          <w:iCs/>
          <w:sz w:val="24"/>
          <w:szCs w:val="24"/>
          <w:lang w:val="en-GB" w:eastAsia="lt-LT"/>
        </w:rPr>
        <w:t>I ir II kategorijose</w:t>
      </w:r>
      <w:r w:rsidRPr="00156033">
        <w:rPr>
          <w:rFonts w:ascii="Joost" w:eastAsia="Times New Roman" w:hAnsi="Joost" w:cs="Arial"/>
          <w:bCs/>
          <w:iCs/>
          <w:sz w:val="24"/>
          <w:szCs w:val="24"/>
          <w:lang w:val="en-GB" w:eastAsia="lt-LT"/>
        </w:rPr>
        <w:t xml:space="preserve">). </w:t>
      </w:r>
    </w:p>
    <w:p w14:paraId="4DEF31E1" w14:textId="77777777" w:rsidR="00DA172A" w:rsidRPr="00156033" w:rsidRDefault="00DA172A" w:rsidP="00B74F37">
      <w:pPr>
        <w:spacing w:after="0" w:line="276" w:lineRule="auto"/>
        <w:jc w:val="center"/>
        <w:rPr>
          <w:rFonts w:ascii="Joost" w:hAnsi="Joost" w:cs="Arial"/>
          <w:b/>
          <w:bCs/>
          <w:sz w:val="24"/>
          <w:szCs w:val="24"/>
          <w:lang w:val="lt-LT"/>
        </w:rPr>
      </w:pPr>
    </w:p>
    <w:p w14:paraId="3E2D2437" w14:textId="5C33EC09" w:rsidR="005A3F68" w:rsidRPr="00156033" w:rsidRDefault="005A3F68" w:rsidP="00607BD4">
      <w:pPr>
        <w:pStyle w:val="Sraopastraipa"/>
        <w:numPr>
          <w:ilvl w:val="1"/>
          <w:numId w:val="16"/>
        </w:numPr>
        <w:spacing w:after="80" w:line="276" w:lineRule="auto"/>
        <w:jc w:val="both"/>
        <w:rPr>
          <w:rFonts w:ascii="Joost" w:eastAsia="Times New Roman" w:hAnsi="Joost" w:cs="Arial"/>
          <w:bCs/>
          <w:iCs/>
          <w:sz w:val="24"/>
          <w:szCs w:val="24"/>
          <w:lang w:val="en-GB" w:eastAsia="lt-LT"/>
        </w:rPr>
      </w:pPr>
      <w:r w:rsidRPr="00156033">
        <w:rPr>
          <w:rFonts w:ascii="Joost" w:eastAsia="Times New Roman" w:hAnsi="Joost" w:cs="Arial"/>
          <w:b/>
          <w:bCs/>
          <w:iCs/>
          <w:sz w:val="24"/>
          <w:szCs w:val="24"/>
          <w:lang w:val="en-GB" w:eastAsia="lt-LT"/>
        </w:rPr>
        <w:t>Pasiūlymų ekonominio naudingumo vertinimas pagal kainą</w:t>
      </w:r>
      <w:r w:rsidR="00607BD4" w:rsidRPr="00156033">
        <w:rPr>
          <w:rFonts w:ascii="Joost" w:eastAsia="Times New Roman" w:hAnsi="Joost" w:cs="Arial"/>
          <w:b/>
          <w:bCs/>
          <w:iCs/>
          <w:sz w:val="24"/>
          <w:szCs w:val="24"/>
          <w:lang w:val="en-GB" w:eastAsia="lt-LT"/>
        </w:rPr>
        <w:t xml:space="preserve"> </w:t>
      </w:r>
      <w:r w:rsidR="00481066" w:rsidRPr="00156033">
        <w:rPr>
          <w:rFonts w:ascii="Joost" w:eastAsia="Times New Roman" w:hAnsi="Joost" w:cs="Arial"/>
          <w:b/>
          <w:bCs/>
          <w:iCs/>
          <w:sz w:val="24"/>
          <w:szCs w:val="24"/>
          <w:lang w:val="en-GB" w:eastAsia="lt-LT"/>
        </w:rPr>
        <w:t>(</w:t>
      </w:r>
      <w:r w:rsidR="00EF0155" w:rsidRPr="00156033">
        <w:rPr>
          <w:rFonts w:ascii="Joost" w:eastAsia="Times New Roman" w:hAnsi="Joost" w:cs="Arial"/>
          <w:b/>
          <w:bCs/>
          <w:iCs/>
          <w:sz w:val="24"/>
          <w:szCs w:val="24"/>
          <w:lang w:val="en-GB" w:eastAsia="lt-LT"/>
        </w:rPr>
        <w:t>I-I</w:t>
      </w:r>
      <w:r w:rsidR="00556EFD">
        <w:rPr>
          <w:rFonts w:ascii="Joost" w:eastAsia="Times New Roman" w:hAnsi="Joost" w:cs="Arial"/>
          <w:b/>
          <w:bCs/>
          <w:iCs/>
          <w:sz w:val="24"/>
          <w:szCs w:val="24"/>
          <w:lang w:val="en-GB" w:eastAsia="lt-LT"/>
        </w:rPr>
        <w:t>I</w:t>
      </w:r>
      <w:r w:rsidR="00EF0155" w:rsidRPr="00156033">
        <w:rPr>
          <w:rFonts w:ascii="Joost" w:eastAsia="Times New Roman" w:hAnsi="Joost" w:cs="Arial"/>
          <w:b/>
          <w:bCs/>
          <w:iCs/>
          <w:sz w:val="24"/>
          <w:szCs w:val="24"/>
          <w:lang w:val="en-GB" w:eastAsia="lt-LT"/>
        </w:rPr>
        <w:t xml:space="preserve"> kategorijos)</w:t>
      </w:r>
    </w:p>
    <w:p w14:paraId="21EEA40D" w14:textId="5A4715E7" w:rsidR="00190B87" w:rsidRPr="00156033" w:rsidRDefault="005A3F68" w:rsidP="00C865BB">
      <w:pPr>
        <w:spacing w:after="80" w:line="276" w:lineRule="auto"/>
        <w:jc w:val="both"/>
        <w:rPr>
          <w:rFonts w:ascii="Joost" w:eastAsia="Times New Roman" w:hAnsi="Joost" w:cs="Arial"/>
          <w:bCs/>
          <w:iCs/>
          <w:sz w:val="24"/>
          <w:szCs w:val="24"/>
          <w:lang w:eastAsia="lt-LT"/>
        </w:rPr>
      </w:pPr>
      <w:r w:rsidRPr="00156033">
        <w:rPr>
          <w:rFonts w:ascii="Joost" w:eastAsia="Times New Roman" w:hAnsi="Joost" w:cs="Arial"/>
          <w:bCs/>
          <w:iCs/>
          <w:sz w:val="24"/>
          <w:szCs w:val="24"/>
          <w:lang w:val="en-GB" w:eastAsia="lt-LT"/>
        </w:rPr>
        <w:t>Pasiūlymai vertinami tik pagal kainos kriterijų</w:t>
      </w:r>
      <w:r w:rsidR="00190B87" w:rsidRPr="00156033">
        <w:rPr>
          <w:rFonts w:ascii="Joost" w:eastAsia="Times New Roman" w:hAnsi="Joost" w:cs="Arial"/>
          <w:bCs/>
          <w:iCs/>
          <w:sz w:val="24"/>
          <w:szCs w:val="24"/>
          <w:lang w:val="en-GB" w:eastAsia="lt-LT"/>
        </w:rPr>
        <w:t xml:space="preserve">, </w:t>
      </w:r>
      <w:r w:rsidR="00190B87" w:rsidRPr="00156033">
        <w:rPr>
          <w:rFonts w:ascii="Joost" w:eastAsia="Times New Roman" w:hAnsi="Joost" w:cs="Arial"/>
          <w:bCs/>
          <w:iCs/>
          <w:sz w:val="24"/>
          <w:szCs w:val="24"/>
          <w:lang w:eastAsia="lt-LT"/>
        </w:rPr>
        <w:t>lyginant tiekėjų pasiūlytas kainas.</w:t>
      </w:r>
    </w:p>
    <w:p w14:paraId="4E29A96B" w14:textId="77777777" w:rsidR="00190B87" w:rsidRPr="00156033" w:rsidRDefault="00190B87" w:rsidP="00C865BB">
      <w:pPr>
        <w:pStyle w:val="Sraopastraipa"/>
        <w:spacing w:after="80" w:line="276" w:lineRule="auto"/>
        <w:jc w:val="both"/>
        <w:rPr>
          <w:rFonts w:ascii="Joost" w:eastAsia="Times New Roman" w:hAnsi="Joost" w:cs="Arial"/>
          <w:bCs/>
          <w:iCs/>
          <w:sz w:val="24"/>
          <w:szCs w:val="24"/>
          <w:lang w:eastAsia="lt-LT"/>
        </w:rPr>
      </w:pPr>
    </w:p>
    <w:p w14:paraId="149E04F4" w14:textId="5B184C08" w:rsidR="005A3F68" w:rsidRPr="00156033" w:rsidRDefault="005A3F68" w:rsidP="0055064E">
      <w:pPr>
        <w:pStyle w:val="Sraopastraipa"/>
        <w:spacing w:after="80" w:line="276" w:lineRule="auto"/>
        <w:jc w:val="both"/>
        <w:rPr>
          <w:rFonts w:ascii="Joost" w:eastAsia="Times New Roman" w:hAnsi="Joost" w:cs="Arial"/>
          <w:bCs/>
          <w:iCs/>
          <w:sz w:val="24"/>
          <w:szCs w:val="24"/>
          <w:lang w:val="en-GB" w:eastAsia="lt-LT"/>
        </w:rPr>
      </w:pPr>
      <w:r w:rsidRPr="00156033">
        <w:rPr>
          <w:rFonts w:ascii="Joost" w:eastAsia="Times New Roman" w:hAnsi="Joost" w:cs="Arial"/>
          <w:b/>
          <w:bCs/>
          <w:iCs/>
          <w:sz w:val="24"/>
          <w:szCs w:val="24"/>
          <w:lang w:val="en-GB" w:eastAsia="lt-LT"/>
        </w:rPr>
        <w:t>Vertinimo tvarka:</w:t>
      </w:r>
    </w:p>
    <w:p w14:paraId="0D30D15F" w14:textId="0F1E222D" w:rsidR="005A3F68" w:rsidRPr="00156033" w:rsidRDefault="005A3F68" w:rsidP="0055064E">
      <w:pPr>
        <w:spacing w:after="80" w:line="276" w:lineRule="auto"/>
        <w:jc w:val="both"/>
        <w:rPr>
          <w:rFonts w:ascii="Joost" w:eastAsia="Times New Roman" w:hAnsi="Joost" w:cs="Arial"/>
          <w:bCs/>
          <w:iCs/>
          <w:sz w:val="24"/>
          <w:szCs w:val="24"/>
          <w:lang w:val="en-GB" w:eastAsia="lt-LT"/>
        </w:rPr>
      </w:pPr>
      <w:r w:rsidRPr="00156033">
        <w:rPr>
          <w:rFonts w:ascii="Joost" w:eastAsia="Times New Roman" w:hAnsi="Joost" w:cs="Arial"/>
          <w:bCs/>
          <w:iCs/>
          <w:sz w:val="24"/>
          <w:szCs w:val="24"/>
          <w:lang w:val="en-GB" w:eastAsia="lt-LT"/>
        </w:rPr>
        <w:t>Pasiūlymų eilė sudaroma mažėjimo tvarka pagal ekonomiškai naudingiausio pasiūlymo kainą (C).</w:t>
      </w:r>
    </w:p>
    <w:p w14:paraId="24DCDCFD" w14:textId="49EF977A" w:rsidR="005A3F68" w:rsidRPr="00156033" w:rsidRDefault="005A3F68" w:rsidP="0055064E">
      <w:pPr>
        <w:spacing w:after="80" w:line="276" w:lineRule="auto"/>
        <w:jc w:val="both"/>
        <w:rPr>
          <w:rFonts w:ascii="Joost" w:eastAsia="Times New Roman" w:hAnsi="Joost" w:cs="Arial"/>
          <w:bCs/>
          <w:iCs/>
          <w:sz w:val="24"/>
          <w:szCs w:val="24"/>
          <w:lang w:val="en-GB" w:eastAsia="lt-LT"/>
        </w:rPr>
      </w:pPr>
      <w:r w:rsidRPr="00156033">
        <w:rPr>
          <w:rFonts w:ascii="Joost" w:eastAsia="Times New Roman" w:hAnsi="Joost" w:cs="Arial"/>
          <w:bCs/>
          <w:iCs/>
          <w:sz w:val="24"/>
          <w:szCs w:val="24"/>
          <w:lang w:val="en-GB" w:eastAsia="lt-LT"/>
        </w:rPr>
        <w:t>Laimėtoju pripažįstamas tiekėjas, pateikęs mažiausią ekonomiškai naudingiausio pasiūlymo kainą (C).</w:t>
      </w:r>
    </w:p>
    <w:p w14:paraId="4816A795" w14:textId="770FDB0B" w:rsidR="005A3F68" w:rsidRPr="00156033" w:rsidRDefault="005A3F68" w:rsidP="0055064E">
      <w:pPr>
        <w:spacing w:after="80" w:line="276" w:lineRule="auto"/>
        <w:jc w:val="both"/>
        <w:rPr>
          <w:rFonts w:ascii="Joost" w:eastAsia="Times New Roman" w:hAnsi="Joost" w:cs="Arial"/>
          <w:bCs/>
          <w:iCs/>
          <w:sz w:val="24"/>
          <w:szCs w:val="24"/>
          <w:lang w:val="en-GB" w:eastAsia="lt-LT"/>
        </w:rPr>
      </w:pPr>
      <w:r w:rsidRPr="00156033">
        <w:rPr>
          <w:rFonts w:ascii="Joost" w:eastAsia="Times New Roman" w:hAnsi="Joost" w:cs="Arial"/>
          <w:bCs/>
          <w:iCs/>
          <w:sz w:val="24"/>
          <w:szCs w:val="24"/>
          <w:lang w:val="en-GB" w:eastAsia="lt-LT"/>
        </w:rPr>
        <w:t>Jei keli tiekėjai pateikia vienodą kainą, laimėtoju laikomas tiekėjas, kuris pasiūlymą pateikė anksčiau konkrečiame (vertinamame) pirkime CPO IS sistemoje.</w:t>
      </w:r>
    </w:p>
    <w:p w14:paraId="2827D885" w14:textId="4FAF6D35" w:rsidR="005A3F68" w:rsidRPr="00156033" w:rsidRDefault="005A3F68" w:rsidP="0055064E">
      <w:pPr>
        <w:spacing w:after="80" w:line="276" w:lineRule="auto"/>
        <w:jc w:val="both"/>
        <w:rPr>
          <w:rFonts w:ascii="Joost" w:eastAsia="Times New Roman" w:hAnsi="Joost" w:cs="Arial"/>
          <w:bCs/>
          <w:iCs/>
          <w:sz w:val="24"/>
          <w:szCs w:val="24"/>
          <w:lang w:val="en-GB" w:eastAsia="lt-LT"/>
        </w:rPr>
      </w:pPr>
      <w:r w:rsidRPr="00156033">
        <w:rPr>
          <w:rFonts w:ascii="Joost" w:eastAsia="Times New Roman" w:hAnsi="Joost" w:cs="Arial"/>
          <w:bCs/>
          <w:iCs/>
          <w:sz w:val="24"/>
          <w:szCs w:val="24"/>
          <w:lang w:val="en-GB" w:eastAsia="lt-LT"/>
        </w:rPr>
        <w:t>Elektroniniame kataloge pateikti pasiūlymai vertinami automatiškai, taikant mažiausios kainos kriterijų, vadovaujantis žemiau nurodyta tvarka:</w:t>
      </w:r>
    </w:p>
    <w:p w14:paraId="4285FDF9" w14:textId="77777777" w:rsidR="005A3F68" w:rsidRPr="00156033" w:rsidRDefault="005A3F68" w:rsidP="0055064E">
      <w:pPr>
        <w:pStyle w:val="Sraopastraipa"/>
        <w:jc w:val="both"/>
        <w:rPr>
          <w:rFonts w:ascii="Joost" w:hAnsi="Joost" w:cs="Tahoma"/>
          <w:sz w:val="24"/>
          <w:szCs w:val="24"/>
          <w:lang w:val="lt-LT"/>
        </w:rPr>
      </w:pPr>
      <w:r w:rsidRPr="00156033">
        <w:rPr>
          <w:rFonts w:ascii="Joost" w:hAnsi="Joost"/>
          <w:position w:val="-28"/>
          <w:sz w:val="24"/>
          <w:szCs w:val="24"/>
          <w:lang w:val="lt-LT"/>
        </w:rPr>
        <w:object w:dxaOrig="1840" w:dyaOrig="680" w14:anchorId="6D0AB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34pt" o:ole="">
            <v:imagedata r:id="rId8" o:title=""/>
          </v:shape>
          <o:OLEObject Type="Embed" ProgID="Equation.3" ShapeID="_x0000_i1025" DrawAspect="Content" ObjectID="_1837861031" r:id="rId9"/>
        </w:object>
      </w:r>
      <w:r w:rsidRPr="00156033">
        <w:rPr>
          <w:rFonts w:ascii="Joost" w:hAnsi="Joost" w:cs="Tahoma"/>
          <w:sz w:val="24"/>
          <w:szCs w:val="24"/>
          <w:lang w:val="lt-LT"/>
        </w:rPr>
        <w:t>, kur</w:t>
      </w:r>
    </w:p>
    <w:p w14:paraId="75C710EE" w14:textId="5E84C9B6" w:rsidR="000D29D5" w:rsidRPr="00156033" w:rsidRDefault="000D29D5" w:rsidP="0055064E">
      <w:pPr>
        <w:spacing w:after="80" w:line="276" w:lineRule="auto"/>
        <w:jc w:val="both"/>
        <w:rPr>
          <w:rFonts w:ascii="Joost" w:eastAsia="Times New Roman" w:hAnsi="Joost" w:cs="Arial"/>
          <w:bCs/>
          <w:iCs/>
          <w:sz w:val="24"/>
          <w:szCs w:val="24"/>
          <w:lang w:val="en-GB" w:eastAsia="lt-LT"/>
        </w:rPr>
      </w:pPr>
      <w:r w:rsidRPr="00156033">
        <w:rPr>
          <w:rFonts w:ascii="Joost" w:eastAsia="Times New Roman" w:hAnsi="Joost" w:cs="Arial"/>
          <w:bCs/>
          <w:iCs/>
          <w:sz w:val="24"/>
          <w:szCs w:val="24"/>
          <w:lang w:val="en-GB" w:eastAsia="lt-LT"/>
        </w:rPr>
        <w:t>n – Užsakovo konkrečiame pirkime Elektroniniame kataloge pasirinktų paslaugų rūšių (pozicijų) skaičius.</w:t>
      </w:r>
      <w:r w:rsidRPr="00156033">
        <w:rPr>
          <w:rFonts w:ascii="Joost" w:eastAsia="Times New Roman" w:hAnsi="Joost" w:cs="Arial"/>
          <w:bCs/>
          <w:iCs/>
          <w:sz w:val="24"/>
          <w:szCs w:val="24"/>
          <w:lang w:val="en-GB" w:eastAsia="lt-LT"/>
        </w:rPr>
        <w:br/>
        <w:t>Tai bendras skirtingų paslaugų, kurios įtrauktos į užsakymą, skaičius.</w:t>
      </w:r>
    </w:p>
    <w:p w14:paraId="70E174F7" w14:textId="2F02A7CD" w:rsidR="000D29D5" w:rsidRPr="00156033" w:rsidRDefault="000D29D5" w:rsidP="0055064E">
      <w:pPr>
        <w:spacing w:after="80" w:line="276" w:lineRule="auto"/>
        <w:rPr>
          <w:rFonts w:ascii="Joost" w:hAnsi="Joost" w:cs="Tahoma"/>
          <w:sz w:val="24"/>
          <w:szCs w:val="24"/>
          <w:lang w:val="en-GB"/>
        </w:rPr>
      </w:pPr>
      <w:r w:rsidRPr="00156033">
        <w:rPr>
          <w:rFonts w:ascii="Joost" w:eastAsia="Times New Roman" w:hAnsi="Joost" w:cs="Arial"/>
          <w:bCs/>
          <w:iCs/>
          <w:sz w:val="24"/>
          <w:szCs w:val="24"/>
          <w:lang w:val="en-GB" w:eastAsia="lt-LT"/>
        </w:rPr>
        <w:t>i – paslaugos eilės numeris (indeksas), naudojamas kiekvienai konkrečiai paslaugai identifikuoti formulėje.</w:t>
      </w:r>
      <w:r w:rsidRPr="00156033">
        <w:rPr>
          <w:rFonts w:ascii="Joost" w:eastAsia="Times New Roman" w:hAnsi="Joost" w:cs="Arial"/>
          <w:bCs/>
          <w:iCs/>
          <w:sz w:val="24"/>
          <w:szCs w:val="24"/>
          <w:lang w:val="en-GB" w:eastAsia="lt-LT"/>
        </w:rPr>
        <w:br/>
        <w:t>Kiekviena i reikšmė atitinka vieną atskirą Užsakovo pasirinktą paslaugą:</w:t>
      </w:r>
      <w:r w:rsidRPr="00156033">
        <w:rPr>
          <w:rFonts w:ascii="Joost" w:eastAsia="Times New Roman" w:hAnsi="Joost" w:cs="Arial"/>
          <w:bCs/>
          <w:iCs/>
          <w:sz w:val="24"/>
          <w:szCs w:val="24"/>
          <w:lang w:val="en-GB" w:eastAsia="lt-LT"/>
        </w:rPr>
        <w:br/>
      </w:r>
      <w:r w:rsidR="00E80B36" w:rsidRPr="00156033">
        <w:rPr>
          <w:rFonts w:ascii="Joost" w:eastAsia="Times New Roman" w:hAnsi="Joost" w:cs="Arial"/>
          <w:bCs/>
          <w:iCs/>
          <w:sz w:val="24"/>
          <w:szCs w:val="24"/>
          <w:lang w:val="en-GB" w:eastAsia="lt-LT"/>
        </w:rPr>
        <w:t>I</w:t>
      </w:r>
      <w:r w:rsidRPr="00156033">
        <w:rPr>
          <w:rFonts w:ascii="Joost" w:eastAsia="Times New Roman" w:hAnsi="Joost" w:cs="Arial"/>
          <w:bCs/>
          <w:iCs/>
          <w:sz w:val="24"/>
          <w:szCs w:val="24"/>
          <w:lang w:val="en-GB" w:eastAsia="lt-LT"/>
        </w:rPr>
        <w:t>=1–pirmoji</w:t>
      </w:r>
      <w:r w:rsidR="0055064E" w:rsidRPr="00156033">
        <w:rPr>
          <w:rFonts w:ascii="Joost" w:eastAsia="Times New Roman" w:hAnsi="Joost" w:cs="Arial"/>
          <w:bCs/>
          <w:iCs/>
          <w:sz w:val="24"/>
          <w:szCs w:val="24"/>
          <w:lang w:val="en-GB" w:eastAsia="lt-LT"/>
        </w:rPr>
        <w:t xml:space="preserve"> </w:t>
      </w:r>
      <w:r w:rsidRPr="00156033">
        <w:rPr>
          <w:rFonts w:ascii="Joost" w:eastAsia="Times New Roman" w:hAnsi="Joost" w:cs="Arial"/>
          <w:bCs/>
          <w:iCs/>
          <w:sz w:val="24"/>
          <w:szCs w:val="24"/>
          <w:lang w:val="en-GB" w:eastAsia="lt-LT"/>
        </w:rPr>
        <w:t>paslauga,</w:t>
      </w:r>
      <w:r w:rsidRPr="00156033">
        <w:rPr>
          <w:rFonts w:ascii="Joost" w:eastAsia="Times New Roman" w:hAnsi="Joost" w:cs="Arial"/>
          <w:bCs/>
          <w:iCs/>
          <w:sz w:val="24"/>
          <w:szCs w:val="24"/>
          <w:lang w:val="en-GB" w:eastAsia="lt-LT"/>
        </w:rPr>
        <w:br/>
        <w:t>i=2–antroji</w:t>
      </w:r>
      <w:r w:rsidR="0055064E" w:rsidRPr="00156033">
        <w:rPr>
          <w:rFonts w:ascii="Joost" w:eastAsia="Times New Roman" w:hAnsi="Joost" w:cs="Arial"/>
          <w:bCs/>
          <w:iCs/>
          <w:sz w:val="24"/>
          <w:szCs w:val="24"/>
          <w:lang w:val="en-GB" w:eastAsia="lt-LT"/>
        </w:rPr>
        <w:t xml:space="preserve"> </w:t>
      </w:r>
      <w:r w:rsidRPr="00156033">
        <w:rPr>
          <w:rFonts w:ascii="Joost" w:eastAsia="Times New Roman" w:hAnsi="Joost" w:cs="Arial"/>
          <w:bCs/>
          <w:iCs/>
          <w:sz w:val="24"/>
          <w:szCs w:val="24"/>
          <w:lang w:val="en-GB" w:eastAsia="lt-LT"/>
        </w:rPr>
        <w:t>paslauga</w:t>
      </w:r>
      <w:r w:rsidRPr="00156033">
        <w:rPr>
          <w:rFonts w:ascii="Joost" w:hAnsi="Joost" w:cs="Tahoma"/>
          <w:sz w:val="24"/>
          <w:szCs w:val="24"/>
          <w:lang w:val="en-GB"/>
        </w:rPr>
        <w:t>,</w:t>
      </w:r>
      <w:r w:rsidRPr="00156033">
        <w:rPr>
          <w:rFonts w:ascii="Joost" w:hAnsi="Joost" w:cs="Tahoma"/>
          <w:sz w:val="24"/>
          <w:szCs w:val="24"/>
          <w:lang w:val="en-GB"/>
        </w:rPr>
        <w:br/>
        <w:t>…</w:t>
      </w:r>
      <w:r w:rsidRPr="00156033">
        <w:rPr>
          <w:rFonts w:ascii="Joost" w:hAnsi="Joost" w:cs="Tahoma"/>
          <w:sz w:val="24"/>
          <w:szCs w:val="24"/>
          <w:lang w:val="en-GB"/>
        </w:rPr>
        <w:br/>
        <w:t>i = n – paskutinė paslauga.</w:t>
      </w:r>
    </w:p>
    <w:p w14:paraId="4DFAE794" w14:textId="77777777" w:rsidR="000D29D5" w:rsidRPr="00156033" w:rsidRDefault="000D29D5" w:rsidP="00C865BB">
      <w:pPr>
        <w:pStyle w:val="Sraopastraipa"/>
        <w:jc w:val="both"/>
        <w:rPr>
          <w:rFonts w:ascii="Joost" w:hAnsi="Joost" w:cs="Tahoma"/>
          <w:sz w:val="24"/>
          <w:szCs w:val="24"/>
          <w:lang w:val="lt-LT"/>
        </w:rPr>
      </w:pPr>
    </w:p>
    <w:p w14:paraId="296D1B77" w14:textId="17743880" w:rsidR="005A3F68" w:rsidRPr="00156033" w:rsidRDefault="005A3F68" w:rsidP="004443FD">
      <w:pPr>
        <w:jc w:val="both"/>
        <w:rPr>
          <w:rFonts w:ascii="Joost" w:hAnsi="Joost" w:cs="Tahoma"/>
          <w:sz w:val="24"/>
          <w:szCs w:val="24"/>
          <w:lang w:val="lt-LT"/>
        </w:rPr>
      </w:pPr>
      <w:r w:rsidRPr="00156033">
        <w:rPr>
          <w:rFonts w:ascii="Joost" w:hAnsi="Joost"/>
          <w:position w:val="-12"/>
          <w:sz w:val="24"/>
          <w:szCs w:val="24"/>
          <w:lang w:val="lt-LT"/>
        </w:rPr>
        <w:object w:dxaOrig="580" w:dyaOrig="360" w14:anchorId="4F4788BC">
          <v:shape id="_x0000_i1026" type="#_x0000_t75" style="width:29pt;height:18pt" o:ole="">
            <v:imagedata r:id="rId10" o:title=""/>
          </v:shape>
          <o:OLEObject Type="Embed" ProgID="Equation.3" ShapeID="_x0000_i1026" DrawAspect="Content" ObjectID="_1837861032" r:id="rId11"/>
        </w:object>
      </w:r>
      <w:r w:rsidRPr="00156033">
        <w:rPr>
          <w:rFonts w:ascii="Joost" w:hAnsi="Joost" w:cs="Tahoma"/>
          <w:sz w:val="24"/>
          <w:szCs w:val="24"/>
          <w:lang w:val="lt-LT"/>
        </w:rPr>
        <w:t xml:space="preserve">– preliminarus numatomos (-ų) įsigyti Paslaugos (-ų) kiekis </w:t>
      </w:r>
      <w:r w:rsidRPr="00156033">
        <w:rPr>
          <w:rFonts w:ascii="Joost" w:hAnsi="Joost" w:cs="Tahoma"/>
          <w:i/>
          <w:sz w:val="24"/>
          <w:szCs w:val="24"/>
          <w:lang w:val="lt-LT"/>
        </w:rPr>
        <w:t>(</w:t>
      </w:r>
      <w:r w:rsidR="001C20C3" w:rsidRPr="00156033">
        <w:rPr>
          <w:rFonts w:ascii="Joost" w:hAnsi="Joost" w:cs="Tahoma"/>
          <w:i/>
          <w:sz w:val="24"/>
          <w:szCs w:val="24"/>
          <w:lang w:val="lt-LT"/>
        </w:rPr>
        <w:t>vnt.</w:t>
      </w:r>
      <w:r w:rsidRPr="00156033">
        <w:rPr>
          <w:rFonts w:ascii="Joost" w:hAnsi="Joost" w:cs="Tahoma"/>
          <w:i/>
          <w:sz w:val="24"/>
          <w:szCs w:val="24"/>
          <w:lang w:val="lt-LT"/>
        </w:rPr>
        <w:t>)</w:t>
      </w:r>
      <w:r w:rsidRPr="00156033">
        <w:rPr>
          <w:rFonts w:ascii="Joost" w:hAnsi="Joost" w:cs="Tahoma"/>
          <w:sz w:val="24"/>
          <w:szCs w:val="24"/>
          <w:lang w:val="lt-LT"/>
        </w:rPr>
        <w:t>;</w:t>
      </w:r>
    </w:p>
    <w:p w14:paraId="59C36E2F" w14:textId="77777777" w:rsidR="005A3F68" w:rsidRPr="00156033" w:rsidRDefault="005A3F68" w:rsidP="004443FD">
      <w:pPr>
        <w:jc w:val="both"/>
        <w:rPr>
          <w:rFonts w:ascii="Joost" w:hAnsi="Joost" w:cs="Tahoma"/>
          <w:sz w:val="24"/>
          <w:szCs w:val="24"/>
          <w:lang w:val="lt-LT"/>
        </w:rPr>
      </w:pPr>
      <w:r w:rsidRPr="00156033">
        <w:rPr>
          <w:rFonts w:ascii="Joost" w:hAnsi="Joost"/>
          <w:position w:val="-12"/>
          <w:sz w:val="24"/>
          <w:szCs w:val="24"/>
          <w:lang w:val="lt-LT"/>
        </w:rPr>
        <w:object w:dxaOrig="220" w:dyaOrig="360" w14:anchorId="065562C0">
          <v:shape id="_x0000_i1027" type="#_x0000_t75" style="width:11pt;height:18pt" o:ole="">
            <v:imagedata r:id="rId12" o:title=""/>
          </v:shape>
          <o:OLEObject Type="Embed" ProgID="Equation.3" ShapeID="_x0000_i1027" DrawAspect="Content" ObjectID="_1837861033" r:id="rId13"/>
        </w:object>
      </w:r>
      <w:r w:rsidRPr="00156033">
        <w:rPr>
          <w:rFonts w:ascii="Joost" w:hAnsi="Joost" w:cs="Tahoma"/>
          <w:sz w:val="24"/>
          <w:szCs w:val="24"/>
          <w:lang w:val="lt-LT"/>
        </w:rPr>
        <w:t xml:space="preserve"> – Tiekėjo konkretaus pirkimo metu nurodytas kiekvienos Užsakovo Užsakyme Elektroniniame kataloge pasirinktos Paslaugos įkainis.</w:t>
      </w:r>
    </w:p>
    <w:p w14:paraId="02FB8725" w14:textId="46856E74" w:rsidR="0087716D" w:rsidRPr="00156033" w:rsidRDefault="0087716D" w:rsidP="004443FD">
      <w:pPr>
        <w:jc w:val="both"/>
        <w:rPr>
          <w:rFonts w:ascii="Joost" w:hAnsi="Joost" w:cs="Tahoma"/>
          <w:sz w:val="24"/>
          <w:szCs w:val="24"/>
          <w:lang w:val="lt-LT"/>
        </w:rPr>
      </w:pPr>
      <w:r w:rsidRPr="00156033">
        <w:rPr>
          <w:rFonts w:ascii="Joost" w:hAnsi="Joost" w:cs="Tahoma"/>
          <w:sz w:val="24"/>
          <w:szCs w:val="24"/>
        </w:rPr>
        <w:t>Sistema sudaugina kiekvienos paslaugos planuojamą kiekį (</w:t>
      </w:r>
      <w:r w:rsidRPr="00156033">
        <w:rPr>
          <w:rFonts w:ascii="Joost" w:hAnsi="Joost" w:cs="Tahoma"/>
          <w:b/>
          <w:bCs/>
          <w:sz w:val="24"/>
          <w:szCs w:val="24"/>
        </w:rPr>
        <w:t>Xᵢmax</w:t>
      </w:r>
      <w:r w:rsidRPr="00156033">
        <w:rPr>
          <w:rFonts w:ascii="Joost" w:hAnsi="Joost" w:cs="Tahoma"/>
          <w:sz w:val="24"/>
          <w:szCs w:val="24"/>
        </w:rPr>
        <w:t>) iš Tiekėjo kainos (</w:t>
      </w:r>
      <w:r w:rsidRPr="00156033">
        <w:rPr>
          <w:rFonts w:ascii="Joost" w:hAnsi="Joost" w:cs="Tahoma"/>
          <w:b/>
          <w:bCs/>
          <w:sz w:val="24"/>
          <w:szCs w:val="24"/>
        </w:rPr>
        <w:t>Yᵢ</w:t>
      </w:r>
      <w:r w:rsidRPr="00156033">
        <w:rPr>
          <w:rFonts w:ascii="Joost" w:hAnsi="Joost" w:cs="Tahoma"/>
          <w:sz w:val="24"/>
          <w:szCs w:val="24"/>
        </w:rPr>
        <w:t xml:space="preserve">), o tada sudeda visas šias reikšmes nuo 1 iki </w:t>
      </w:r>
      <w:r w:rsidRPr="00156033">
        <w:rPr>
          <w:rFonts w:ascii="Joost" w:hAnsi="Joost" w:cs="Tahoma"/>
          <w:b/>
          <w:bCs/>
          <w:sz w:val="24"/>
          <w:szCs w:val="24"/>
        </w:rPr>
        <w:t>n</w:t>
      </w:r>
      <w:r w:rsidR="00180F44" w:rsidRPr="00156033">
        <w:rPr>
          <w:rFonts w:ascii="Joost" w:hAnsi="Joost" w:cs="Tahoma"/>
          <w:sz w:val="24"/>
          <w:szCs w:val="24"/>
        </w:rPr>
        <w:t xml:space="preserve"> ir padaugina i</w:t>
      </w:r>
      <w:r w:rsidR="00180F44" w:rsidRPr="00156033">
        <w:rPr>
          <w:rFonts w:ascii="Joost" w:hAnsi="Joost" w:cs="Tahoma"/>
          <w:sz w:val="24"/>
          <w:szCs w:val="24"/>
          <w:lang w:val="lt-LT"/>
        </w:rPr>
        <w:t xml:space="preserve">š </w:t>
      </w:r>
      <w:r w:rsidR="00D1405C" w:rsidRPr="00156033">
        <w:rPr>
          <w:rFonts w:ascii="Joost" w:hAnsi="Joost" w:cs="Tahoma"/>
          <w:sz w:val="24"/>
          <w:szCs w:val="24"/>
          <w:lang w:val="lt-LT"/>
        </w:rPr>
        <w:t xml:space="preserve">paslaugų teikino galiojimo (sutarties trukmės </w:t>
      </w:r>
      <w:r w:rsidR="00CA3C3E" w:rsidRPr="00156033">
        <w:rPr>
          <w:rFonts w:ascii="Joost" w:hAnsi="Joost" w:cs="Tahoma"/>
          <w:sz w:val="24"/>
          <w:szCs w:val="24"/>
          <w:lang w:val="lt-LT"/>
        </w:rPr>
        <w:t>mėn. skaičiaus)</w:t>
      </w:r>
      <w:r w:rsidR="00180F44" w:rsidRPr="00156033">
        <w:rPr>
          <w:rFonts w:ascii="Joost" w:hAnsi="Joost" w:cs="Tahoma"/>
          <w:sz w:val="24"/>
          <w:szCs w:val="24"/>
          <w:lang w:val="lt-LT"/>
        </w:rPr>
        <w:t>. P</w:t>
      </w:r>
      <w:r w:rsidR="00CA3C3E" w:rsidRPr="00156033">
        <w:rPr>
          <w:rFonts w:ascii="Joost" w:hAnsi="Joost" w:cs="Tahoma"/>
          <w:sz w:val="24"/>
          <w:szCs w:val="24"/>
          <w:lang w:val="lt-LT"/>
        </w:rPr>
        <w:t>ap</w:t>
      </w:r>
      <w:r w:rsidR="00180F44" w:rsidRPr="00156033">
        <w:rPr>
          <w:rFonts w:ascii="Joost" w:hAnsi="Joost" w:cs="Tahoma"/>
          <w:sz w:val="24"/>
          <w:szCs w:val="24"/>
          <w:lang w:val="lt-LT"/>
        </w:rPr>
        <w:t>ildom</w:t>
      </w:r>
      <w:r w:rsidR="00126E5D" w:rsidRPr="00156033">
        <w:rPr>
          <w:rFonts w:ascii="Joost" w:hAnsi="Joost" w:cs="Tahoma"/>
          <w:sz w:val="24"/>
          <w:szCs w:val="24"/>
          <w:lang w:val="lt-LT"/>
        </w:rPr>
        <w:t xml:space="preserve">ų paslaugų preliminarūs kiekiai pateikiami </w:t>
      </w:r>
      <w:r w:rsidR="009E3A0C" w:rsidRPr="00156033">
        <w:rPr>
          <w:rFonts w:ascii="Joost" w:hAnsi="Joost" w:cs="Tahoma"/>
          <w:sz w:val="24"/>
          <w:szCs w:val="24"/>
          <w:lang w:val="lt-LT"/>
        </w:rPr>
        <w:t>visam paslaugų teikino laikotarpiui</w:t>
      </w:r>
      <w:r w:rsidR="00CA3C3E" w:rsidRPr="00156033">
        <w:rPr>
          <w:rFonts w:ascii="Joost" w:hAnsi="Joost" w:cs="Tahoma"/>
          <w:sz w:val="24"/>
          <w:szCs w:val="24"/>
          <w:lang w:val="lt-LT"/>
        </w:rPr>
        <w:t xml:space="preserve"> (nesidaugina iš sutarties </w:t>
      </w:r>
      <w:r w:rsidR="005F324B" w:rsidRPr="00156033">
        <w:rPr>
          <w:rFonts w:ascii="Joost" w:hAnsi="Joost" w:cs="Tahoma"/>
          <w:sz w:val="24"/>
          <w:szCs w:val="24"/>
          <w:lang w:val="lt-LT"/>
        </w:rPr>
        <w:t>trukmės)</w:t>
      </w:r>
      <w:r w:rsidR="00CB044C" w:rsidRPr="00156033">
        <w:rPr>
          <w:rFonts w:ascii="Joost" w:hAnsi="Joost" w:cs="Tahoma"/>
          <w:sz w:val="24"/>
          <w:szCs w:val="24"/>
          <w:lang w:val="lt-LT"/>
        </w:rPr>
        <w:t>.</w:t>
      </w:r>
      <w:r w:rsidR="00180F44" w:rsidRPr="00156033">
        <w:rPr>
          <w:rFonts w:ascii="Joost" w:hAnsi="Joost" w:cs="Tahoma"/>
          <w:sz w:val="24"/>
          <w:szCs w:val="24"/>
          <w:lang w:val="lt-LT"/>
        </w:rPr>
        <w:t xml:space="preserve"> </w:t>
      </w:r>
      <w:r w:rsidRPr="00156033">
        <w:rPr>
          <w:rFonts w:ascii="Joost" w:hAnsi="Joost" w:cs="Tahoma"/>
          <w:sz w:val="24"/>
          <w:szCs w:val="24"/>
        </w:rPr>
        <w:t xml:space="preserve"> Gauta suma </w:t>
      </w:r>
      <w:r w:rsidRPr="00156033">
        <w:rPr>
          <w:rFonts w:ascii="Joost" w:hAnsi="Joost" w:cs="Tahoma"/>
          <w:b/>
          <w:bCs/>
          <w:sz w:val="24"/>
          <w:szCs w:val="24"/>
        </w:rPr>
        <w:t>C</w:t>
      </w:r>
      <w:r w:rsidRPr="00156033">
        <w:rPr>
          <w:rFonts w:ascii="Joost" w:hAnsi="Joost" w:cs="Tahoma"/>
          <w:sz w:val="24"/>
          <w:szCs w:val="24"/>
        </w:rPr>
        <w:t xml:space="preserve"> yra ekonomiškai naudingiausio pasiūlymo kaina, pagal kurią sudaroma pasiūlymų eilė.</w:t>
      </w:r>
    </w:p>
    <w:p w14:paraId="66A4B6B2" w14:textId="77777777" w:rsidR="000E0D5D" w:rsidRPr="00156033" w:rsidRDefault="000E0D5D" w:rsidP="00C865BB">
      <w:pPr>
        <w:pStyle w:val="Sraopastraipa"/>
        <w:jc w:val="both"/>
        <w:rPr>
          <w:rFonts w:ascii="Joost" w:hAnsi="Joost" w:cs="Tahoma"/>
          <w:sz w:val="24"/>
          <w:szCs w:val="24"/>
          <w:lang w:val="lt-LT"/>
        </w:rPr>
      </w:pPr>
    </w:p>
    <w:p w14:paraId="31C8153F" w14:textId="77777777" w:rsidR="00742162" w:rsidRPr="00156033" w:rsidRDefault="00742162" w:rsidP="00C865BB">
      <w:pPr>
        <w:pStyle w:val="Sraopastraipa"/>
        <w:jc w:val="both"/>
        <w:rPr>
          <w:rFonts w:ascii="Joost" w:hAnsi="Joost" w:cs="Tahoma"/>
          <w:sz w:val="24"/>
          <w:szCs w:val="24"/>
          <w:lang w:val="lt-LT"/>
        </w:rPr>
      </w:pPr>
    </w:p>
    <w:p w14:paraId="0CDD53D3" w14:textId="4CC83F92" w:rsidR="007C0B76" w:rsidRPr="00156033" w:rsidRDefault="000E0D5D" w:rsidP="00A87522">
      <w:pPr>
        <w:pStyle w:val="Sraopastraipa"/>
        <w:numPr>
          <w:ilvl w:val="1"/>
          <w:numId w:val="16"/>
        </w:numPr>
        <w:spacing w:after="120"/>
        <w:ind w:left="1440"/>
        <w:jc w:val="both"/>
        <w:rPr>
          <w:rFonts w:ascii="Joost" w:hAnsi="Joost"/>
          <w:b/>
          <w:bCs/>
          <w:noProof/>
          <w:sz w:val="24"/>
          <w:szCs w:val="24"/>
        </w:rPr>
      </w:pPr>
      <w:r w:rsidRPr="00156033">
        <w:rPr>
          <w:rFonts w:ascii="Joost" w:hAnsi="Joost"/>
          <w:b/>
          <w:bCs/>
          <w:noProof/>
          <w:sz w:val="24"/>
          <w:szCs w:val="24"/>
        </w:rPr>
        <w:t>Pasiūlymų ekonominio naudingumo vertinimas pagal kainos ir kokybės santykį</w:t>
      </w:r>
      <w:r w:rsidR="00EF0155" w:rsidRPr="00156033">
        <w:rPr>
          <w:rFonts w:ascii="Joost" w:hAnsi="Joost"/>
          <w:b/>
          <w:bCs/>
          <w:noProof/>
          <w:sz w:val="24"/>
          <w:szCs w:val="24"/>
        </w:rPr>
        <w:t xml:space="preserve"> </w:t>
      </w:r>
    </w:p>
    <w:p w14:paraId="6AC285E8" w14:textId="77777777" w:rsidR="000E0D5D" w:rsidRPr="00156033" w:rsidRDefault="000E0D5D" w:rsidP="004443FD">
      <w:pPr>
        <w:spacing w:after="0" w:line="276" w:lineRule="auto"/>
        <w:jc w:val="both"/>
        <w:rPr>
          <w:rFonts w:ascii="Joost" w:eastAsia="Calibri" w:hAnsi="Joost" w:cs="Arial"/>
          <w:b/>
          <w:bCs/>
          <w:kern w:val="0"/>
          <w:sz w:val="24"/>
          <w:szCs w:val="24"/>
          <w:lang w:val="lt-LT"/>
          <w14:ligatures w14:val="none"/>
        </w:rPr>
      </w:pPr>
      <w:r w:rsidRPr="00156033">
        <w:rPr>
          <w:rFonts w:ascii="Joost" w:eastAsia="Calibri" w:hAnsi="Joost" w:cs="Arial"/>
          <w:b/>
          <w:bCs/>
          <w:kern w:val="0"/>
          <w:sz w:val="24"/>
          <w:szCs w:val="24"/>
          <w:lang w:val="lt-LT"/>
          <w14:ligatures w14:val="none"/>
        </w:rPr>
        <w:t>Vertinimo tvarka:</w:t>
      </w:r>
    </w:p>
    <w:p w14:paraId="3949CC94" w14:textId="5FD79351" w:rsidR="000E0D5D" w:rsidRPr="00156033" w:rsidRDefault="000E0D5D" w:rsidP="004443FD">
      <w:pPr>
        <w:spacing w:after="0" w:line="276" w:lineRule="auto"/>
        <w:jc w:val="both"/>
        <w:rPr>
          <w:rFonts w:ascii="Joost" w:eastAsia="Calibri" w:hAnsi="Joost" w:cs="Arial"/>
          <w:kern w:val="0"/>
          <w:sz w:val="24"/>
          <w:szCs w:val="24"/>
          <w:lang w:val="lt-LT"/>
          <w14:ligatures w14:val="none"/>
        </w:rPr>
      </w:pPr>
      <w:r w:rsidRPr="00156033">
        <w:rPr>
          <w:rFonts w:ascii="Joost" w:eastAsia="Calibri" w:hAnsi="Joost" w:cs="Arial"/>
          <w:kern w:val="0"/>
          <w:sz w:val="24"/>
          <w:szCs w:val="24"/>
          <w:lang w:val="lt-LT"/>
          <w14:ligatures w14:val="none"/>
        </w:rPr>
        <w:t>Pasiūlymų eilė sudaroma ekonomiškai naudingiausių pasiūlymų konkursinių balų (E) mažėjimo tvarka.</w:t>
      </w:r>
      <w:r w:rsidR="00315DE7" w:rsidRPr="00156033">
        <w:rPr>
          <w:rFonts w:ascii="Joost" w:eastAsia="Calibri" w:hAnsi="Joost" w:cs="Arial"/>
          <w:kern w:val="0"/>
          <w:sz w:val="24"/>
          <w:szCs w:val="24"/>
          <w:lang w:val="lt-LT"/>
          <w14:ligatures w14:val="none"/>
        </w:rPr>
        <w:t xml:space="preserve"> </w:t>
      </w:r>
      <w:r w:rsidRPr="00156033">
        <w:rPr>
          <w:rFonts w:ascii="Joost" w:eastAsia="Calibri" w:hAnsi="Joost" w:cs="Arial"/>
          <w:kern w:val="0"/>
          <w:sz w:val="24"/>
          <w:szCs w:val="24"/>
          <w:lang w:val="lt-LT"/>
          <w14:ligatures w14:val="none"/>
        </w:rPr>
        <w:t>Laimėtoju pripažįstamas didžiausią ekonomiškai naudingiausio pasiūlymo konkursinį balą (E) surinkęs tiekėjas.</w:t>
      </w:r>
    </w:p>
    <w:p w14:paraId="5F3A1465" w14:textId="77777777" w:rsidR="000E0D5D" w:rsidRPr="00156033" w:rsidRDefault="000E0D5D" w:rsidP="004443FD">
      <w:pPr>
        <w:spacing w:after="80" w:line="276" w:lineRule="auto"/>
        <w:jc w:val="both"/>
        <w:rPr>
          <w:rFonts w:ascii="Joost" w:eastAsia="Calibri" w:hAnsi="Joost" w:cs="Arial"/>
          <w:kern w:val="0"/>
          <w:sz w:val="24"/>
          <w:szCs w:val="24"/>
          <w:lang w:val="lt-LT"/>
          <w14:ligatures w14:val="none"/>
        </w:rPr>
      </w:pPr>
      <w:r w:rsidRPr="00156033">
        <w:rPr>
          <w:rFonts w:ascii="Joost" w:eastAsia="Calibri" w:hAnsi="Joost" w:cs="Arial"/>
          <w:kern w:val="0"/>
          <w:sz w:val="24"/>
          <w:szCs w:val="24"/>
          <w:lang w:val="lt-LT"/>
          <w14:ligatures w14:val="none"/>
        </w:rPr>
        <w:t>Jeigu tiekėjai surenka vienodą ekonomiškai naudingiausio pasiūlymo konkursinį balą, laimėtoju pripažįstamas tiekėjas anksčiau pateikęs pasiūlymą konkrečiame (vertinamame) pirkime CPO IS.</w:t>
      </w:r>
    </w:p>
    <w:p w14:paraId="60C39604" w14:textId="77777777" w:rsidR="000E0D5D" w:rsidRPr="00156033" w:rsidRDefault="000E0D5D" w:rsidP="00C865BB">
      <w:pPr>
        <w:pStyle w:val="Sraopastraipa"/>
        <w:spacing w:after="120"/>
        <w:ind w:left="1080"/>
        <w:jc w:val="both"/>
        <w:rPr>
          <w:rFonts w:ascii="Joost" w:hAnsi="Joost"/>
          <w:noProof/>
          <w:sz w:val="24"/>
          <w:szCs w:val="24"/>
          <w:lang w:val="lt-LT"/>
        </w:rPr>
      </w:pPr>
    </w:p>
    <w:tbl>
      <w:tblPr>
        <w:tblW w:w="9323" w:type="dxa"/>
        <w:tblInd w:w="28" w:type="dxa"/>
        <w:tblLayout w:type="fixed"/>
        <w:tblCellMar>
          <w:top w:w="28" w:type="dxa"/>
          <w:left w:w="28" w:type="dxa"/>
          <w:bottom w:w="28" w:type="dxa"/>
          <w:right w:w="28" w:type="dxa"/>
        </w:tblCellMar>
        <w:tblLook w:val="01E0" w:firstRow="1" w:lastRow="1" w:firstColumn="1" w:lastColumn="1" w:noHBand="0" w:noVBand="0"/>
      </w:tblPr>
      <w:tblGrid>
        <w:gridCol w:w="2519"/>
        <w:gridCol w:w="1417"/>
        <w:gridCol w:w="5387"/>
      </w:tblGrid>
      <w:tr w:rsidR="000E0D5D" w:rsidRPr="00156033" w14:paraId="6022432B" w14:textId="77777777" w:rsidTr="00087716">
        <w:tc>
          <w:tcPr>
            <w:tcW w:w="2519" w:type="dxa"/>
            <w:tcBorders>
              <w:top w:val="single" w:sz="4" w:space="0" w:color="auto"/>
              <w:left w:val="single" w:sz="4" w:space="0" w:color="auto"/>
              <w:bottom w:val="single" w:sz="4" w:space="0" w:color="auto"/>
              <w:right w:val="single" w:sz="4" w:space="0" w:color="auto"/>
            </w:tcBorders>
            <w:shd w:val="clear" w:color="auto" w:fill="D9D9D9"/>
            <w:vAlign w:val="center"/>
          </w:tcPr>
          <w:p w14:paraId="6E2A7FC4" w14:textId="0BC54FE1" w:rsidR="000E0D5D" w:rsidRPr="00156033" w:rsidRDefault="000E0D5D" w:rsidP="00087716">
            <w:pPr>
              <w:tabs>
                <w:tab w:val="left" w:pos="0"/>
                <w:tab w:val="left" w:pos="426"/>
                <w:tab w:val="left" w:pos="810"/>
                <w:tab w:val="left" w:pos="900"/>
                <w:tab w:val="left" w:pos="990"/>
                <w:tab w:val="left" w:pos="1080"/>
                <w:tab w:val="left" w:pos="1170"/>
              </w:tabs>
              <w:jc w:val="both"/>
              <w:rPr>
                <w:rFonts w:ascii="Joost" w:eastAsia="Calibri" w:hAnsi="Joost" w:cs="Times New Roman"/>
                <w:sz w:val="24"/>
                <w:szCs w:val="24"/>
                <w:lang w:val="lt-LT"/>
              </w:rPr>
            </w:pPr>
            <w:bookmarkStart w:id="1" w:name="_Hlk131064345"/>
            <w:r w:rsidRPr="00156033">
              <w:rPr>
                <w:rFonts w:ascii="Joost" w:eastAsia="Calibri" w:hAnsi="Joost" w:cs="Times New Roman"/>
                <w:sz w:val="24"/>
                <w:szCs w:val="24"/>
                <w:lang w:val="lt-LT"/>
              </w:rPr>
              <w:t>Vertinimo kriterijai</w:t>
            </w:r>
            <w:r w:rsidR="00DD6644" w:rsidRPr="00156033">
              <w:rPr>
                <w:rFonts w:ascii="Joost" w:eastAsia="Calibri" w:hAnsi="Joost" w:cs="Times New Roman"/>
                <w:sz w:val="24"/>
                <w:szCs w:val="24"/>
                <w:vertAlign w:val="superscript"/>
                <w:lang w:val="lt-LT"/>
              </w:rPr>
              <w:t>1</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14:paraId="6F74669B" w14:textId="77777777" w:rsidR="000E0D5D" w:rsidRPr="00156033" w:rsidRDefault="000E0D5D" w:rsidP="00087716">
            <w:pPr>
              <w:tabs>
                <w:tab w:val="left" w:pos="0"/>
                <w:tab w:val="left" w:pos="426"/>
                <w:tab w:val="left" w:pos="755"/>
                <w:tab w:val="left" w:pos="810"/>
                <w:tab w:val="left" w:pos="990"/>
                <w:tab w:val="left" w:pos="1080"/>
                <w:tab w:val="left" w:pos="1170"/>
              </w:tabs>
              <w:jc w:val="both"/>
              <w:rPr>
                <w:rFonts w:ascii="Joost" w:eastAsia="Calibri" w:hAnsi="Joost" w:cs="Times New Roman"/>
                <w:sz w:val="24"/>
                <w:szCs w:val="24"/>
                <w:lang w:val="lt-LT"/>
              </w:rPr>
            </w:pPr>
            <w:r w:rsidRPr="00156033">
              <w:rPr>
                <w:rFonts w:ascii="Joost" w:eastAsia="Calibri" w:hAnsi="Joost" w:cs="Times New Roman"/>
                <w:sz w:val="24"/>
                <w:szCs w:val="24"/>
                <w:lang w:val="lt-LT"/>
              </w:rPr>
              <w:t xml:space="preserve">Lyginamasis svoris </w:t>
            </w:r>
          </w:p>
        </w:tc>
        <w:tc>
          <w:tcPr>
            <w:tcW w:w="5387" w:type="dxa"/>
            <w:tcBorders>
              <w:top w:val="single" w:sz="4" w:space="0" w:color="auto"/>
              <w:left w:val="single" w:sz="4" w:space="0" w:color="auto"/>
              <w:bottom w:val="single" w:sz="4" w:space="0" w:color="auto"/>
              <w:right w:val="single" w:sz="4" w:space="0" w:color="auto"/>
            </w:tcBorders>
            <w:shd w:val="clear" w:color="auto" w:fill="D9D9D9"/>
            <w:vAlign w:val="center"/>
          </w:tcPr>
          <w:p w14:paraId="5F91316E" w14:textId="77777777" w:rsidR="000E0D5D" w:rsidRPr="00156033" w:rsidRDefault="000E0D5D" w:rsidP="00087716">
            <w:pPr>
              <w:tabs>
                <w:tab w:val="left" w:pos="0"/>
                <w:tab w:val="left" w:pos="426"/>
                <w:tab w:val="left" w:pos="810"/>
                <w:tab w:val="left" w:pos="900"/>
                <w:tab w:val="left" w:pos="990"/>
                <w:tab w:val="left" w:pos="1080"/>
                <w:tab w:val="left" w:pos="1170"/>
              </w:tabs>
              <w:jc w:val="both"/>
              <w:rPr>
                <w:rFonts w:ascii="Joost" w:eastAsia="Calibri" w:hAnsi="Joost" w:cs="Times New Roman"/>
                <w:sz w:val="24"/>
                <w:szCs w:val="24"/>
                <w:lang w:val="lt-LT"/>
              </w:rPr>
            </w:pPr>
            <w:r w:rsidRPr="00156033">
              <w:rPr>
                <w:rFonts w:ascii="Joost" w:eastAsia="Calibri" w:hAnsi="Joost" w:cs="Times New Roman"/>
                <w:sz w:val="24"/>
                <w:szCs w:val="24"/>
                <w:lang w:val="lt-LT"/>
              </w:rPr>
              <w:t>Kriterijaus vertinimas</w:t>
            </w:r>
          </w:p>
        </w:tc>
      </w:tr>
      <w:tr w:rsidR="000E0D5D" w:rsidRPr="00156033" w14:paraId="2B853C04" w14:textId="77777777" w:rsidTr="00087716">
        <w:tc>
          <w:tcPr>
            <w:tcW w:w="2519" w:type="dxa"/>
            <w:tcBorders>
              <w:top w:val="single" w:sz="4" w:space="0" w:color="auto"/>
              <w:left w:val="single" w:sz="4" w:space="0" w:color="auto"/>
              <w:bottom w:val="single" w:sz="4" w:space="0" w:color="auto"/>
              <w:right w:val="single" w:sz="4" w:space="0" w:color="auto"/>
            </w:tcBorders>
          </w:tcPr>
          <w:p w14:paraId="1318E99A" w14:textId="19928685" w:rsidR="000E0D5D" w:rsidRPr="00156033" w:rsidRDefault="000E0D5D" w:rsidP="00D4350B">
            <w:pPr>
              <w:tabs>
                <w:tab w:val="left" w:pos="0"/>
                <w:tab w:val="left" w:pos="426"/>
                <w:tab w:val="left" w:pos="810"/>
                <w:tab w:val="left" w:pos="900"/>
                <w:tab w:val="left" w:pos="990"/>
                <w:tab w:val="left" w:pos="1080"/>
                <w:tab w:val="left" w:pos="1170"/>
              </w:tabs>
              <w:spacing w:after="0"/>
              <w:rPr>
                <w:rFonts w:ascii="Joost" w:eastAsia="Calibri" w:hAnsi="Joost" w:cs="Times New Roman"/>
                <w:b/>
                <w:bCs/>
                <w:sz w:val="24"/>
                <w:szCs w:val="24"/>
                <w:lang w:val="lt-LT"/>
              </w:rPr>
            </w:pPr>
            <w:r w:rsidRPr="00156033">
              <w:rPr>
                <w:rFonts w:ascii="Joost" w:eastAsia="Calibri" w:hAnsi="Joost" w:cs="Times New Roman"/>
                <w:b/>
                <w:bCs/>
                <w:sz w:val="24"/>
                <w:szCs w:val="24"/>
                <w:lang w:val="lt-LT"/>
              </w:rPr>
              <w:t>Kaina</w:t>
            </w:r>
            <w:r w:rsidR="00D4350B" w:rsidRPr="00156033">
              <w:rPr>
                <w:rFonts w:ascii="Joost" w:eastAsia="Calibri" w:hAnsi="Joost" w:cs="Times New Roman"/>
                <w:b/>
                <w:bCs/>
                <w:sz w:val="24"/>
                <w:szCs w:val="24"/>
                <w:lang w:val="lt-LT"/>
              </w:rPr>
              <w:t xml:space="preserve"> </w:t>
            </w:r>
            <w:r w:rsidRPr="00156033">
              <w:rPr>
                <w:rFonts w:ascii="Joost" w:eastAsia="Calibri" w:hAnsi="Joost" w:cs="Times New Roman"/>
                <w:b/>
                <w:bCs/>
                <w:sz w:val="24"/>
                <w:szCs w:val="24"/>
                <w:lang w:val="lt-LT"/>
              </w:rPr>
              <w:t>(C)</w:t>
            </w:r>
          </w:p>
        </w:tc>
        <w:tc>
          <w:tcPr>
            <w:tcW w:w="1417" w:type="dxa"/>
            <w:tcBorders>
              <w:top w:val="single" w:sz="4" w:space="0" w:color="auto"/>
              <w:left w:val="single" w:sz="4" w:space="0" w:color="auto"/>
              <w:bottom w:val="single" w:sz="4" w:space="0" w:color="auto"/>
              <w:right w:val="single" w:sz="4" w:space="0" w:color="auto"/>
            </w:tcBorders>
          </w:tcPr>
          <w:p w14:paraId="3DC66933" w14:textId="264EC6B8" w:rsidR="000E0D5D" w:rsidRPr="00156033" w:rsidRDefault="000E0D5D" w:rsidP="00D4350B">
            <w:pPr>
              <w:tabs>
                <w:tab w:val="left" w:pos="0"/>
                <w:tab w:val="left" w:pos="426"/>
                <w:tab w:val="left" w:pos="810"/>
                <w:tab w:val="left" w:pos="900"/>
                <w:tab w:val="left" w:pos="990"/>
                <w:tab w:val="left" w:pos="1080"/>
                <w:tab w:val="left" w:pos="1170"/>
              </w:tabs>
              <w:jc w:val="center"/>
              <w:rPr>
                <w:rFonts w:ascii="Joost" w:eastAsia="Calibri" w:hAnsi="Joost" w:cs="Times New Roman"/>
                <w:sz w:val="24"/>
                <w:szCs w:val="24"/>
                <w:lang w:val="lt-LT"/>
              </w:rPr>
            </w:pPr>
            <w:r w:rsidRPr="00156033">
              <w:rPr>
                <w:rFonts w:ascii="Joost" w:eastAsia="Calibri" w:hAnsi="Joost" w:cs="Times New Roman"/>
                <w:sz w:val="24"/>
                <w:szCs w:val="24"/>
                <w:lang w:val="lt-LT"/>
              </w:rPr>
              <w:t>8</w:t>
            </w:r>
            <w:r w:rsidR="000A2655" w:rsidRPr="00156033">
              <w:rPr>
                <w:rFonts w:ascii="Joost" w:eastAsia="Calibri" w:hAnsi="Joost" w:cs="Times New Roman"/>
                <w:sz w:val="24"/>
                <w:szCs w:val="24"/>
                <w:lang w:val="lt-LT"/>
              </w:rPr>
              <w:t>0</w:t>
            </w:r>
            <w:r w:rsidRPr="00156033">
              <w:rPr>
                <w:rFonts w:ascii="Joost" w:eastAsia="Calibri" w:hAnsi="Joost" w:cs="Times New Roman"/>
                <w:sz w:val="24"/>
                <w:szCs w:val="24"/>
                <w:lang w:val="lt-LT"/>
              </w:rPr>
              <w:t xml:space="preserve"> bal</w:t>
            </w:r>
            <w:r w:rsidR="006F698C" w:rsidRPr="00156033">
              <w:rPr>
                <w:rFonts w:ascii="Joost" w:eastAsia="Calibri" w:hAnsi="Joost" w:cs="Times New Roman"/>
                <w:sz w:val="24"/>
                <w:szCs w:val="24"/>
                <w:lang w:val="lt-LT"/>
              </w:rPr>
              <w:t>ų</w:t>
            </w:r>
          </w:p>
        </w:tc>
        <w:tc>
          <w:tcPr>
            <w:tcW w:w="5387" w:type="dxa"/>
            <w:tcBorders>
              <w:top w:val="single" w:sz="4" w:space="0" w:color="auto"/>
              <w:left w:val="single" w:sz="4" w:space="0" w:color="auto"/>
              <w:bottom w:val="single" w:sz="4" w:space="0" w:color="auto"/>
              <w:right w:val="single" w:sz="4" w:space="0" w:color="auto"/>
            </w:tcBorders>
          </w:tcPr>
          <w:p w14:paraId="7FBEA277" w14:textId="77777777" w:rsidR="000E0D5D" w:rsidRPr="00156033" w:rsidRDefault="000E0D5D" w:rsidP="00087716">
            <w:pPr>
              <w:spacing w:after="0"/>
              <w:jc w:val="both"/>
              <w:rPr>
                <w:rFonts w:ascii="Joost" w:eastAsia="Calibri" w:hAnsi="Joost" w:cs="Times New Roman"/>
                <w:sz w:val="24"/>
                <w:szCs w:val="24"/>
                <w:lang w:val="lt-LT"/>
              </w:rPr>
            </w:pPr>
            <m:oMathPara>
              <m:oMath>
                <m:r>
                  <w:rPr>
                    <w:rFonts w:ascii="Cambria Math" w:eastAsia="Calibri" w:hAnsi="Cambria Math" w:cs="Times New Roman"/>
                    <w:sz w:val="24"/>
                    <w:szCs w:val="24"/>
                  </w:rPr>
                  <m:t>C=</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W</m:t>
                    </m:r>
                  </m:e>
                  <m:sub>
                    <m:r>
                      <w:rPr>
                        <w:rFonts w:ascii="Cambria Math" w:eastAsia="Calibri" w:hAnsi="Cambria Math" w:cs="Times New Roman"/>
                        <w:sz w:val="24"/>
                        <w:szCs w:val="24"/>
                      </w:rPr>
                      <m:t>kaina</m:t>
                    </m:r>
                  </m:sub>
                </m:sSub>
                <m:r>
                  <w:rPr>
                    <w:rFonts w:ascii="Cambria Math" w:eastAsia="Calibri" w:hAnsi="Cambria Math" w:cs="Times New Roman"/>
                    <w:sz w:val="24"/>
                    <w:szCs w:val="24"/>
                  </w:rPr>
                  <m:t>*</m:t>
                </m:r>
                <m:f>
                  <m:fPr>
                    <m:ctrlPr>
                      <w:rPr>
                        <w:rFonts w:ascii="Cambria Math" w:eastAsia="Calibri" w:hAnsi="Cambria Math" w:cs="Times New Roman"/>
                        <w:i/>
                        <w:sz w:val="24"/>
                        <w:szCs w:val="24"/>
                      </w:rPr>
                    </m:ctrlPr>
                  </m:fPr>
                  <m:num>
                    <m:d>
                      <m:dPr>
                        <m:ctrlPr>
                          <w:rPr>
                            <w:rFonts w:ascii="Cambria Math" w:eastAsia="Calibri" w:hAnsi="Cambria Math" w:cs="Times New Roman"/>
                            <w:i/>
                            <w:sz w:val="24"/>
                            <w:szCs w:val="24"/>
                          </w:rPr>
                        </m:ctrlPr>
                      </m:dPr>
                      <m:e>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P</m:t>
                            </m:r>
                          </m:e>
                          <m:sub>
                            <m:r>
                              <w:rPr>
                                <w:rFonts w:ascii="Cambria Math" w:eastAsia="Calibri" w:hAnsi="Cambria Math" w:cs="Times New Roman"/>
                                <w:sz w:val="24"/>
                                <w:szCs w:val="24"/>
                              </w:rPr>
                              <m:t>setmax</m:t>
                            </m:r>
                          </m:sub>
                        </m:sSub>
                        <m:r>
                          <w:rPr>
                            <w:rFonts w:ascii="Cambria Math" w:eastAsia="Calibri" w:hAnsi="Cambria Math" w:cs="Times New Roman"/>
                            <w:sz w:val="24"/>
                            <w:szCs w:val="24"/>
                          </w:rPr>
                          <m:t>-</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P</m:t>
                            </m:r>
                          </m:e>
                          <m:sub>
                            <m:r>
                              <w:rPr>
                                <w:rFonts w:ascii="Cambria Math" w:eastAsia="Calibri" w:hAnsi="Cambria Math" w:cs="Times New Roman"/>
                                <w:sz w:val="24"/>
                                <w:szCs w:val="24"/>
                              </w:rPr>
                              <m:t>i</m:t>
                            </m:r>
                          </m:sub>
                        </m:sSub>
                      </m:e>
                    </m:d>
                  </m:num>
                  <m:den>
                    <m:d>
                      <m:dPr>
                        <m:ctrlPr>
                          <w:rPr>
                            <w:rFonts w:ascii="Cambria Math" w:eastAsia="Calibri" w:hAnsi="Cambria Math" w:cs="Times New Roman"/>
                            <w:i/>
                            <w:sz w:val="24"/>
                            <w:szCs w:val="24"/>
                          </w:rPr>
                        </m:ctrlPr>
                      </m:dPr>
                      <m:e>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P</m:t>
                            </m:r>
                          </m:e>
                          <m:sub>
                            <m:r>
                              <w:rPr>
                                <w:rFonts w:ascii="Cambria Math" w:eastAsia="Calibri" w:hAnsi="Cambria Math" w:cs="Times New Roman"/>
                                <w:sz w:val="24"/>
                                <w:szCs w:val="24"/>
                              </w:rPr>
                              <m:t>setmax</m:t>
                            </m:r>
                          </m:sub>
                        </m:sSub>
                        <m:r>
                          <w:rPr>
                            <w:rFonts w:ascii="Cambria Math" w:eastAsia="Calibri" w:hAnsi="Cambria Math" w:cs="Times New Roman"/>
                            <w:sz w:val="24"/>
                            <w:szCs w:val="24"/>
                          </w:rPr>
                          <m:t>-</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P</m:t>
                            </m:r>
                          </m:e>
                          <m:sub>
                            <m:r>
                              <w:rPr>
                                <w:rFonts w:ascii="Cambria Math" w:eastAsia="Calibri" w:hAnsi="Cambria Math" w:cs="Times New Roman"/>
                                <w:sz w:val="24"/>
                                <w:szCs w:val="24"/>
                              </w:rPr>
                              <m:t>setmin</m:t>
                            </m:r>
                          </m:sub>
                        </m:sSub>
                      </m:e>
                    </m:d>
                  </m:den>
                </m:f>
                <m:r>
                  <w:rPr>
                    <w:rFonts w:ascii="Cambria Math" w:eastAsia="Calibri" w:hAnsi="Cambria Math" w:cs="Times New Roman"/>
                    <w:sz w:val="24"/>
                    <w:szCs w:val="24"/>
                  </w:rPr>
                  <m:t>;</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P</m:t>
                    </m:r>
                  </m:e>
                  <m:sub>
                    <m:r>
                      <w:rPr>
                        <w:rFonts w:ascii="Cambria Math" w:eastAsia="Calibri" w:hAnsi="Cambria Math" w:cs="Times New Roman"/>
                        <w:sz w:val="24"/>
                        <w:szCs w:val="24"/>
                      </w:rPr>
                      <m:t>setmax</m:t>
                    </m:r>
                  </m:sub>
                </m:sSub>
                <m:r>
                  <w:rPr>
                    <w:rFonts w:ascii="Cambria Math" w:eastAsia="Calibri" w:hAnsi="Cambria Math" w:cs="Times New Roman"/>
                    <w:sz w:val="24"/>
                    <w:szCs w:val="24"/>
                  </w:rPr>
                  <m:t>≠</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P</m:t>
                    </m:r>
                  </m:e>
                  <m:sub>
                    <m:r>
                      <w:rPr>
                        <w:rFonts w:ascii="Cambria Math" w:eastAsia="Calibri" w:hAnsi="Cambria Math" w:cs="Times New Roman"/>
                        <w:sz w:val="24"/>
                        <w:szCs w:val="24"/>
                      </w:rPr>
                      <m:t>setmin</m:t>
                    </m:r>
                  </m:sub>
                </m:sSub>
              </m:oMath>
            </m:oMathPara>
          </w:p>
          <w:p w14:paraId="4F6BA05F" w14:textId="77777777" w:rsidR="000E0D5D" w:rsidRPr="00156033" w:rsidRDefault="000E0D5D" w:rsidP="00087716">
            <w:pPr>
              <w:spacing w:after="0"/>
              <w:jc w:val="both"/>
              <w:rPr>
                <w:rFonts w:ascii="Joost" w:eastAsia="Calibri" w:hAnsi="Joost" w:cs="Times New Roman"/>
                <w:sz w:val="24"/>
                <w:szCs w:val="24"/>
                <w:lang w:val="lt-LT"/>
              </w:rPr>
            </w:pPr>
            <w:r w:rsidRPr="00156033">
              <w:rPr>
                <w:rFonts w:ascii="Joost" w:eastAsia="Calibri" w:hAnsi="Joost" w:cs="Times New Roman"/>
                <w:sz w:val="24"/>
                <w:szCs w:val="24"/>
                <w:lang w:val="lt-LT"/>
              </w:rPr>
              <w:t>, kur</w:t>
            </w:r>
          </w:p>
          <w:p w14:paraId="6EF44123" w14:textId="560F6FF4" w:rsidR="000E0D5D" w:rsidRPr="00156033" w:rsidRDefault="000E0D5D" w:rsidP="00087716">
            <w:pPr>
              <w:spacing w:after="0"/>
              <w:jc w:val="both"/>
              <w:rPr>
                <w:rFonts w:ascii="Joost" w:eastAsia="Calibri" w:hAnsi="Joost" w:cs="Times New Roman"/>
                <w:sz w:val="24"/>
                <w:szCs w:val="24"/>
                <w:lang w:val="lt-LT"/>
              </w:rPr>
            </w:pPr>
            <w:r w:rsidRPr="00156033">
              <w:rPr>
                <w:rFonts w:ascii="Joost" w:eastAsia="Calibri" w:hAnsi="Joost" w:cs="Times New Roman"/>
                <w:sz w:val="24"/>
                <w:szCs w:val="24"/>
                <w:lang w:val="lt-LT"/>
              </w:rPr>
              <w:t>W</w:t>
            </w:r>
            <w:r w:rsidRPr="00156033">
              <w:rPr>
                <w:rFonts w:ascii="Joost" w:eastAsia="Calibri" w:hAnsi="Joost" w:cs="Times New Roman"/>
                <w:sz w:val="24"/>
                <w:szCs w:val="24"/>
                <w:vertAlign w:val="subscript"/>
                <w:lang w:val="lt-LT"/>
              </w:rPr>
              <w:t>kaina</w:t>
            </w:r>
            <w:r w:rsidRPr="00156033">
              <w:rPr>
                <w:rFonts w:ascii="Joost" w:eastAsia="Calibri" w:hAnsi="Joost" w:cs="Times New Roman"/>
                <w:sz w:val="24"/>
                <w:szCs w:val="24"/>
                <w:lang w:val="lt-LT"/>
              </w:rPr>
              <w:t xml:space="preserve"> – lyginamasis kainos svoris ekonominio naudingumo vertinime lygus 8</w:t>
            </w:r>
            <w:r w:rsidR="000A2655" w:rsidRPr="00156033">
              <w:rPr>
                <w:rFonts w:ascii="Joost" w:eastAsia="Calibri" w:hAnsi="Joost" w:cs="Times New Roman"/>
                <w:sz w:val="24"/>
                <w:szCs w:val="24"/>
                <w:lang w:val="lt-LT"/>
              </w:rPr>
              <w:t>0</w:t>
            </w:r>
            <w:r w:rsidRPr="00156033">
              <w:rPr>
                <w:rFonts w:ascii="Joost" w:eastAsia="Calibri" w:hAnsi="Joost" w:cs="Times New Roman"/>
                <w:sz w:val="24"/>
                <w:szCs w:val="24"/>
                <w:lang w:val="lt-LT"/>
              </w:rPr>
              <w:t>;</w:t>
            </w:r>
          </w:p>
          <w:p w14:paraId="2B73D9BF" w14:textId="77777777" w:rsidR="000E0D5D" w:rsidRPr="00156033" w:rsidRDefault="000E0D5D" w:rsidP="00087716">
            <w:pPr>
              <w:spacing w:after="0"/>
              <w:jc w:val="both"/>
              <w:rPr>
                <w:rFonts w:ascii="Joost" w:eastAsia="Calibri" w:hAnsi="Joost" w:cs="Times New Roman"/>
                <w:sz w:val="24"/>
                <w:szCs w:val="24"/>
                <w:lang w:val="lt-LT"/>
              </w:rPr>
            </w:pPr>
            <w:r w:rsidRPr="00156033">
              <w:rPr>
                <w:rFonts w:ascii="Joost" w:eastAsia="Calibri" w:hAnsi="Joost" w:cs="Times New Roman"/>
                <w:sz w:val="24"/>
                <w:szCs w:val="24"/>
                <w:lang w:val="lt-LT"/>
              </w:rPr>
              <w:t>P</w:t>
            </w:r>
            <w:r w:rsidRPr="00156033">
              <w:rPr>
                <w:rFonts w:ascii="Joost" w:eastAsia="Calibri" w:hAnsi="Joost" w:cs="Times New Roman"/>
                <w:sz w:val="24"/>
                <w:szCs w:val="24"/>
                <w:vertAlign w:val="subscript"/>
                <w:lang w:val="lt-LT"/>
              </w:rPr>
              <w:t>setmax</w:t>
            </w:r>
            <w:r w:rsidRPr="00156033">
              <w:rPr>
                <w:rFonts w:ascii="Joost" w:eastAsia="Calibri" w:hAnsi="Joost" w:cs="Times New Roman"/>
                <w:sz w:val="24"/>
                <w:szCs w:val="24"/>
                <w:lang w:val="lt-LT"/>
              </w:rPr>
              <w:t xml:space="preserve"> – Užsakovo Elektroniniame kataloge Konkrečiam pirkimui nurodyta iš anksto apibrėžta didžiausia tikėtina kaina (konkretaus pirkimo maksimali kaina Eur su mokesčiais), kur P</w:t>
            </w:r>
            <w:r w:rsidRPr="00156033">
              <w:rPr>
                <w:rFonts w:ascii="Joost" w:eastAsia="Calibri" w:hAnsi="Joost" w:cs="Times New Roman"/>
                <w:sz w:val="24"/>
                <w:szCs w:val="24"/>
                <w:vertAlign w:val="subscript"/>
                <w:lang w:val="lt-LT"/>
              </w:rPr>
              <w:t>setmax</w:t>
            </w:r>
            <w:r w:rsidRPr="00156033">
              <w:rPr>
                <w:rFonts w:ascii="Joost" w:eastAsia="Calibri" w:hAnsi="Joost" w:cs="Times New Roman"/>
                <w:sz w:val="24"/>
                <w:szCs w:val="24"/>
                <w:lang w:val="lt-LT"/>
              </w:rPr>
              <w:t xml:space="preserve"> &gt;0;</w:t>
            </w:r>
          </w:p>
          <w:p w14:paraId="16753BF2" w14:textId="77777777" w:rsidR="000E0D5D" w:rsidRPr="00156033" w:rsidRDefault="000E0D5D" w:rsidP="00087716">
            <w:pPr>
              <w:spacing w:after="0"/>
              <w:jc w:val="both"/>
              <w:rPr>
                <w:rFonts w:ascii="Joost" w:eastAsia="Calibri" w:hAnsi="Joost" w:cs="Times New Roman"/>
                <w:sz w:val="24"/>
                <w:szCs w:val="24"/>
                <w:lang w:val="lt-LT"/>
              </w:rPr>
            </w:pPr>
            <w:r w:rsidRPr="00156033">
              <w:rPr>
                <w:rFonts w:ascii="Joost" w:eastAsia="Calibri" w:hAnsi="Joost" w:cs="Times New Roman"/>
                <w:sz w:val="24"/>
                <w:szCs w:val="24"/>
                <w:lang w:val="lt-LT"/>
              </w:rPr>
              <w:t>P</w:t>
            </w:r>
            <w:r w:rsidRPr="00156033">
              <w:rPr>
                <w:rFonts w:ascii="Joost" w:eastAsia="Calibri" w:hAnsi="Joost" w:cs="Times New Roman"/>
                <w:sz w:val="24"/>
                <w:szCs w:val="24"/>
                <w:vertAlign w:val="subscript"/>
                <w:lang w:val="lt-LT"/>
              </w:rPr>
              <w:t>setmin</w:t>
            </w:r>
            <w:r w:rsidRPr="00156033">
              <w:rPr>
                <w:rFonts w:ascii="Joost" w:eastAsia="Calibri" w:hAnsi="Joost" w:cs="Times New Roman"/>
                <w:sz w:val="24"/>
                <w:szCs w:val="24"/>
                <w:lang w:val="lt-LT"/>
              </w:rPr>
              <w:t xml:space="preserve"> – Užsakovo Elektroniniame kataloge Konkrečiam pirkimui iš anksto apibrėžta mažiausia tikėtina kaina (konkretaus pirkimo mažiausia kaina Eur su mokesčiais, jeigu Užsakovas tokios kainos nežino ir jos nenurodo laikoma, kad P</w:t>
            </w:r>
            <w:r w:rsidRPr="00156033">
              <w:rPr>
                <w:rFonts w:ascii="Joost" w:eastAsia="Calibri" w:hAnsi="Joost" w:cs="Times New Roman"/>
                <w:sz w:val="24"/>
                <w:szCs w:val="24"/>
                <w:vertAlign w:val="subscript"/>
                <w:lang w:val="lt-LT"/>
              </w:rPr>
              <w:t xml:space="preserve">setmin </w:t>
            </w:r>
            <w:r w:rsidRPr="00156033">
              <w:rPr>
                <w:rFonts w:ascii="Joost" w:eastAsia="Calibri" w:hAnsi="Joost" w:cs="Times New Roman"/>
                <w:sz w:val="24"/>
                <w:szCs w:val="24"/>
                <w:lang w:val="lt-LT"/>
              </w:rPr>
              <w:t>= 0), kur 0 ≤ P</w:t>
            </w:r>
            <w:r w:rsidRPr="00156033">
              <w:rPr>
                <w:rFonts w:ascii="Joost" w:eastAsia="Calibri" w:hAnsi="Joost" w:cs="Times New Roman"/>
                <w:sz w:val="24"/>
                <w:szCs w:val="24"/>
                <w:vertAlign w:val="subscript"/>
                <w:lang w:val="lt-LT"/>
              </w:rPr>
              <w:t>setmin</w:t>
            </w:r>
            <w:r w:rsidRPr="00156033">
              <w:rPr>
                <w:rFonts w:ascii="Joost" w:eastAsia="Calibri" w:hAnsi="Joost" w:cs="Times New Roman"/>
                <w:sz w:val="24"/>
                <w:szCs w:val="24"/>
                <w:lang w:val="lt-LT"/>
              </w:rPr>
              <w:t xml:space="preserve"> &lt; P</w:t>
            </w:r>
            <w:r w:rsidRPr="00156033">
              <w:rPr>
                <w:rFonts w:ascii="Joost" w:eastAsia="Calibri" w:hAnsi="Joost" w:cs="Times New Roman"/>
                <w:sz w:val="24"/>
                <w:szCs w:val="24"/>
                <w:vertAlign w:val="subscript"/>
                <w:lang w:val="lt-LT"/>
              </w:rPr>
              <w:t>setmax</w:t>
            </w:r>
            <w:r w:rsidRPr="00156033">
              <w:rPr>
                <w:rFonts w:ascii="Joost" w:eastAsia="Calibri" w:hAnsi="Joost" w:cs="Times New Roman"/>
                <w:sz w:val="24"/>
                <w:szCs w:val="24"/>
                <w:lang w:val="lt-LT"/>
              </w:rPr>
              <w:t>;</w:t>
            </w:r>
          </w:p>
          <w:p w14:paraId="2A89784D" w14:textId="77777777" w:rsidR="000E0D5D" w:rsidRPr="00156033" w:rsidRDefault="000E0D5D" w:rsidP="00087716">
            <w:pPr>
              <w:spacing w:after="0"/>
              <w:jc w:val="both"/>
              <w:rPr>
                <w:rFonts w:ascii="Joost" w:eastAsia="Calibri" w:hAnsi="Joost" w:cs="Times New Roman"/>
                <w:sz w:val="24"/>
                <w:szCs w:val="24"/>
                <w:lang w:val="lt-LT"/>
              </w:rPr>
            </w:pPr>
            <w:r w:rsidRPr="00156033">
              <w:rPr>
                <w:rFonts w:ascii="Joost" w:eastAsia="Calibri" w:hAnsi="Joost" w:cs="Times New Roman"/>
                <w:sz w:val="24"/>
                <w:szCs w:val="24"/>
                <w:lang w:val="lt-LT"/>
              </w:rPr>
              <w:t>Tiekėjų Elektroniniame kataloge Konkretaus pirkimo metu pateiktų pasiūlymų mažiausia pasiūlymo kaina;</w:t>
            </w:r>
          </w:p>
          <w:p w14:paraId="76D8DD17" w14:textId="77777777" w:rsidR="000E0D5D" w:rsidRPr="00156033" w:rsidRDefault="000E0D5D" w:rsidP="00087716">
            <w:pPr>
              <w:spacing w:after="0"/>
              <w:jc w:val="both"/>
              <w:rPr>
                <w:rFonts w:ascii="Joost" w:eastAsia="Calibri" w:hAnsi="Joost" w:cs="Times New Roman"/>
                <w:sz w:val="24"/>
                <w:szCs w:val="24"/>
                <w:lang w:val="lt-LT"/>
              </w:rPr>
            </w:pPr>
            <w:r w:rsidRPr="00156033">
              <w:rPr>
                <w:rFonts w:ascii="Joost" w:eastAsia="Calibri" w:hAnsi="Joost" w:cs="Times New Roman"/>
                <w:sz w:val="24"/>
                <w:szCs w:val="24"/>
                <w:lang w:val="lt-LT"/>
              </w:rPr>
              <w:t>P</w:t>
            </w:r>
            <w:r w:rsidRPr="00156033">
              <w:rPr>
                <w:rFonts w:ascii="Joost" w:eastAsia="Calibri" w:hAnsi="Joost" w:cs="Times New Roman"/>
                <w:sz w:val="24"/>
                <w:szCs w:val="24"/>
                <w:vertAlign w:val="subscript"/>
                <w:lang w:val="lt-LT"/>
              </w:rPr>
              <w:t>i</w:t>
            </w:r>
            <w:r w:rsidRPr="00156033">
              <w:rPr>
                <w:rFonts w:ascii="Joost" w:eastAsia="Calibri" w:hAnsi="Joost" w:cs="Times New Roman"/>
                <w:sz w:val="24"/>
                <w:szCs w:val="24"/>
                <w:lang w:val="lt-LT"/>
              </w:rPr>
              <w:t xml:space="preserve"> – Tiekėjo Elektroniniame kataloge Konkretaus pirkimo metu pateikta pasiūlymo kaina;</w:t>
            </w:r>
          </w:p>
          <w:p w14:paraId="78A6A141" w14:textId="191F5206" w:rsidR="000E0D5D" w:rsidRPr="00156033" w:rsidRDefault="000E0D5D" w:rsidP="00087716">
            <w:pPr>
              <w:spacing w:after="0"/>
              <w:jc w:val="both"/>
              <w:rPr>
                <w:rFonts w:ascii="Joost" w:eastAsia="Calibri" w:hAnsi="Joost" w:cs="Times New Roman"/>
                <w:sz w:val="24"/>
                <w:szCs w:val="24"/>
                <w:lang w:val="lt-LT"/>
              </w:rPr>
            </w:pPr>
            <w:r w:rsidRPr="00156033">
              <w:rPr>
                <w:rFonts w:ascii="Joost" w:eastAsia="Times New Roman" w:hAnsi="Joost" w:cs="Times New Roman"/>
                <w:sz w:val="24"/>
                <w:szCs w:val="24"/>
                <w:lang w:val="lt-LT"/>
              </w:rPr>
              <w:lastRenderedPageBreak/>
              <w:t>jeigu</w:t>
            </w:r>
            <m:oMath>
              <m:r>
                <w:rPr>
                  <w:rFonts w:ascii="Cambria Math" w:eastAsia="Calibri" w:hAnsi="Cambria Math" w:cs="Times New Roman"/>
                  <w:sz w:val="24"/>
                  <w:szCs w:val="24"/>
                </w:rPr>
                <m:t xml:space="preserve"> </m:t>
              </m:r>
              <m:f>
                <m:fPr>
                  <m:ctrlPr>
                    <w:rPr>
                      <w:rFonts w:ascii="Cambria Math" w:eastAsia="Calibri" w:hAnsi="Cambria Math" w:cs="Times New Roman"/>
                      <w:i/>
                      <w:sz w:val="24"/>
                      <w:szCs w:val="24"/>
                    </w:rPr>
                  </m:ctrlPr>
                </m:fPr>
                <m:num>
                  <m:d>
                    <m:dPr>
                      <m:ctrlPr>
                        <w:rPr>
                          <w:rFonts w:ascii="Cambria Math" w:eastAsia="Calibri" w:hAnsi="Cambria Math" w:cs="Times New Roman"/>
                          <w:i/>
                          <w:sz w:val="24"/>
                          <w:szCs w:val="24"/>
                        </w:rPr>
                      </m:ctrlPr>
                    </m:dPr>
                    <m:e>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P</m:t>
                          </m:r>
                        </m:e>
                        <m:sub>
                          <m:r>
                            <w:rPr>
                              <w:rFonts w:ascii="Cambria Math" w:eastAsia="Calibri" w:hAnsi="Cambria Math" w:cs="Times New Roman"/>
                              <w:sz w:val="24"/>
                              <w:szCs w:val="24"/>
                            </w:rPr>
                            <m:t>setmax</m:t>
                          </m:r>
                        </m:sub>
                      </m:sSub>
                      <m:r>
                        <w:rPr>
                          <w:rFonts w:ascii="Cambria Math" w:eastAsia="Calibri" w:hAnsi="Cambria Math" w:cs="Times New Roman"/>
                          <w:sz w:val="24"/>
                          <w:szCs w:val="24"/>
                        </w:rPr>
                        <m:t>-</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P</m:t>
                          </m:r>
                        </m:e>
                        <m:sub>
                          <m:r>
                            <w:rPr>
                              <w:rFonts w:ascii="Cambria Math" w:eastAsia="Calibri" w:hAnsi="Cambria Math" w:cs="Times New Roman"/>
                              <w:sz w:val="24"/>
                              <w:szCs w:val="24"/>
                            </w:rPr>
                            <m:t>i</m:t>
                          </m:r>
                        </m:sub>
                      </m:sSub>
                    </m:e>
                  </m:d>
                </m:num>
                <m:den>
                  <m:d>
                    <m:dPr>
                      <m:ctrlPr>
                        <w:rPr>
                          <w:rFonts w:ascii="Cambria Math" w:eastAsia="Calibri" w:hAnsi="Cambria Math" w:cs="Times New Roman"/>
                          <w:i/>
                          <w:sz w:val="24"/>
                          <w:szCs w:val="24"/>
                        </w:rPr>
                      </m:ctrlPr>
                    </m:dPr>
                    <m:e>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P</m:t>
                          </m:r>
                        </m:e>
                        <m:sub>
                          <m:r>
                            <w:rPr>
                              <w:rFonts w:ascii="Cambria Math" w:eastAsia="Calibri" w:hAnsi="Cambria Math" w:cs="Times New Roman"/>
                              <w:sz w:val="24"/>
                              <w:szCs w:val="24"/>
                            </w:rPr>
                            <m:t>setmax</m:t>
                          </m:r>
                        </m:sub>
                      </m:sSub>
                      <m:r>
                        <w:rPr>
                          <w:rFonts w:ascii="Cambria Math" w:eastAsia="Calibri" w:hAnsi="Cambria Math" w:cs="Times New Roman"/>
                          <w:sz w:val="24"/>
                          <w:szCs w:val="24"/>
                        </w:rPr>
                        <m:t>-</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P</m:t>
                          </m:r>
                        </m:e>
                        <m:sub>
                          <m:r>
                            <w:rPr>
                              <w:rFonts w:ascii="Cambria Math" w:eastAsia="Calibri" w:hAnsi="Cambria Math" w:cs="Times New Roman"/>
                              <w:sz w:val="24"/>
                              <w:szCs w:val="24"/>
                            </w:rPr>
                            <m:t>setmin</m:t>
                          </m:r>
                        </m:sub>
                      </m:sSub>
                    </m:e>
                  </m:d>
                </m:den>
              </m:f>
              <m:r>
                <w:rPr>
                  <w:rFonts w:ascii="Cambria Math" w:eastAsia="Calibri" w:hAnsi="Cambria Math" w:cs="Times New Roman"/>
                  <w:sz w:val="24"/>
                  <w:szCs w:val="24"/>
                </w:rPr>
                <m:t>&gt;1</m:t>
              </m:r>
            </m:oMath>
            <w:r w:rsidRPr="00156033">
              <w:rPr>
                <w:rFonts w:ascii="Joost" w:eastAsia="Times New Roman" w:hAnsi="Joost" w:cs="Times New Roman"/>
                <w:sz w:val="24"/>
                <w:szCs w:val="24"/>
              </w:rPr>
              <w:t xml:space="preserve"> , tai C=8</w:t>
            </w:r>
            <w:r w:rsidR="000A2655" w:rsidRPr="00156033">
              <w:rPr>
                <w:rFonts w:ascii="Joost" w:eastAsia="Times New Roman" w:hAnsi="Joost" w:cs="Times New Roman"/>
                <w:sz w:val="24"/>
                <w:szCs w:val="24"/>
              </w:rPr>
              <w:t>0</w:t>
            </w:r>
            <w:r w:rsidRPr="00156033">
              <w:rPr>
                <w:rFonts w:ascii="Joost" w:eastAsia="Times New Roman" w:hAnsi="Joost" w:cs="Times New Roman"/>
                <w:sz w:val="24"/>
                <w:szCs w:val="24"/>
              </w:rPr>
              <w:t>.</w:t>
            </w:r>
          </w:p>
        </w:tc>
      </w:tr>
      <w:tr w:rsidR="000E0D5D" w:rsidRPr="00156033" w14:paraId="16940E7A" w14:textId="77777777" w:rsidTr="00087716">
        <w:tc>
          <w:tcPr>
            <w:tcW w:w="2519" w:type="dxa"/>
            <w:tcBorders>
              <w:top w:val="single" w:sz="4" w:space="0" w:color="auto"/>
              <w:left w:val="single" w:sz="4" w:space="0" w:color="auto"/>
              <w:bottom w:val="single" w:sz="4" w:space="0" w:color="auto"/>
              <w:right w:val="single" w:sz="4" w:space="0" w:color="auto"/>
            </w:tcBorders>
          </w:tcPr>
          <w:p w14:paraId="23B05854" w14:textId="77777777" w:rsidR="00942D68" w:rsidRPr="00156033" w:rsidRDefault="00942D68" w:rsidP="00942D68">
            <w:pPr>
              <w:spacing w:after="0"/>
              <w:jc w:val="both"/>
              <w:textAlignment w:val="baseline"/>
              <w:rPr>
                <w:rFonts w:ascii="Joost" w:hAnsi="Joost"/>
                <w:b/>
                <w:bCs/>
                <w:sz w:val="24"/>
                <w:szCs w:val="24"/>
                <w:lang w:val="en-GB"/>
              </w:rPr>
            </w:pPr>
            <w:r w:rsidRPr="00156033">
              <w:rPr>
                <w:rFonts w:ascii="Joost" w:hAnsi="Joost"/>
                <w:b/>
                <w:bCs/>
                <w:sz w:val="24"/>
                <w:szCs w:val="24"/>
                <w:lang w:val="en-GB"/>
              </w:rPr>
              <w:lastRenderedPageBreak/>
              <w:t xml:space="preserve">Paslaugų teikimo lygio susitarimas </w:t>
            </w:r>
            <w:r w:rsidRPr="00156033">
              <w:rPr>
                <w:rFonts w:ascii="Joost" w:hAnsi="Joost"/>
                <w:sz w:val="24"/>
                <w:szCs w:val="24"/>
                <w:lang w:val="en-GB"/>
              </w:rPr>
              <w:t>(SLA – Service Level Agreement)</w:t>
            </w:r>
            <w:r w:rsidRPr="00156033">
              <w:rPr>
                <w:rFonts w:ascii="Joost" w:hAnsi="Joost"/>
                <w:b/>
                <w:bCs/>
                <w:sz w:val="24"/>
                <w:szCs w:val="24"/>
                <w:lang w:val="en-GB"/>
              </w:rPr>
              <w:t xml:space="preserve"> (Q – kokybė)</w:t>
            </w:r>
          </w:p>
          <w:p w14:paraId="2F0916D2" w14:textId="77777777" w:rsidR="000E0D5D" w:rsidRPr="00156033" w:rsidRDefault="000E0D5D" w:rsidP="00087716">
            <w:pPr>
              <w:tabs>
                <w:tab w:val="left" w:pos="0"/>
                <w:tab w:val="left" w:pos="426"/>
                <w:tab w:val="left" w:pos="810"/>
                <w:tab w:val="left" w:pos="900"/>
                <w:tab w:val="left" w:pos="990"/>
                <w:tab w:val="left" w:pos="1080"/>
                <w:tab w:val="left" w:pos="1170"/>
              </w:tabs>
              <w:spacing w:after="0"/>
              <w:jc w:val="both"/>
              <w:rPr>
                <w:rFonts w:ascii="Joost" w:eastAsia="Calibri" w:hAnsi="Joost" w:cs="Times New Roman"/>
                <w:sz w:val="24"/>
                <w:szCs w:val="24"/>
                <w:lang w:val="lt-LT"/>
              </w:rPr>
            </w:pPr>
          </w:p>
        </w:tc>
        <w:tc>
          <w:tcPr>
            <w:tcW w:w="1417" w:type="dxa"/>
            <w:tcBorders>
              <w:top w:val="single" w:sz="4" w:space="0" w:color="auto"/>
              <w:left w:val="single" w:sz="4" w:space="0" w:color="auto"/>
              <w:bottom w:val="single" w:sz="4" w:space="0" w:color="auto"/>
              <w:right w:val="single" w:sz="4" w:space="0" w:color="auto"/>
            </w:tcBorders>
          </w:tcPr>
          <w:p w14:paraId="0ABD3070" w14:textId="141D072D" w:rsidR="000E0D5D" w:rsidRPr="00156033" w:rsidRDefault="00CE59B8" w:rsidP="00C21CFF">
            <w:pPr>
              <w:tabs>
                <w:tab w:val="left" w:pos="0"/>
                <w:tab w:val="left" w:pos="426"/>
                <w:tab w:val="left" w:pos="810"/>
                <w:tab w:val="left" w:pos="900"/>
                <w:tab w:val="left" w:pos="990"/>
                <w:tab w:val="left" w:pos="1080"/>
                <w:tab w:val="left" w:pos="1170"/>
              </w:tabs>
              <w:jc w:val="center"/>
              <w:rPr>
                <w:rFonts w:ascii="Joost" w:eastAsia="Calibri" w:hAnsi="Joost" w:cs="Times New Roman"/>
                <w:sz w:val="24"/>
                <w:szCs w:val="24"/>
                <w:lang w:val="lt-LT"/>
              </w:rPr>
            </w:pPr>
            <w:r w:rsidRPr="00156033">
              <w:rPr>
                <w:rFonts w:ascii="Joost" w:eastAsia="Calibri" w:hAnsi="Joost" w:cs="Times New Roman"/>
                <w:sz w:val="24"/>
                <w:szCs w:val="24"/>
                <w:lang w:val="lt-LT"/>
              </w:rPr>
              <w:t>0-</w:t>
            </w:r>
            <w:r w:rsidR="00CB0EF6" w:rsidRPr="00156033">
              <w:rPr>
                <w:rFonts w:ascii="Joost" w:eastAsia="Calibri" w:hAnsi="Joost" w:cs="Times New Roman"/>
                <w:sz w:val="24"/>
                <w:szCs w:val="24"/>
                <w:lang w:val="lt-LT"/>
              </w:rPr>
              <w:t>10</w:t>
            </w:r>
            <w:r w:rsidR="000E0D5D" w:rsidRPr="00156033">
              <w:rPr>
                <w:rFonts w:ascii="Joost" w:eastAsia="Calibri" w:hAnsi="Joost" w:cs="Times New Roman"/>
                <w:sz w:val="24"/>
                <w:szCs w:val="24"/>
                <w:lang w:val="lt-LT"/>
              </w:rPr>
              <w:t xml:space="preserve"> balų</w:t>
            </w:r>
          </w:p>
        </w:tc>
        <w:tc>
          <w:tcPr>
            <w:tcW w:w="5387" w:type="dxa"/>
            <w:tcBorders>
              <w:top w:val="single" w:sz="4" w:space="0" w:color="auto"/>
              <w:left w:val="single" w:sz="4" w:space="0" w:color="auto"/>
              <w:bottom w:val="single" w:sz="4" w:space="0" w:color="auto"/>
              <w:right w:val="single" w:sz="4" w:space="0" w:color="auto"/>
            </w:tcBorders>
          </w:tcPr>
          <w:p w14:paraId="4A450FF7" w14:textId="77777777" w:rsidR="00437CEB" w:rsidRPr="00156033" w:rsidRDefault="00437CEB" w:rsidP="00437CEB">
            <w:pPr>
              <w:spacing w:after="0"/>
              <w:jc w:val="both"/>
              <w:rPr>
                <w:rFonts w:ascii="Joost" w:eastAsia="Calibri" w:hAnsi="Joost" w:cs="Times New Roman"/>
                <w:sz w:val="24"/>
                <w:szCs w:val="24"/>
                <w:lang w:val="lt-LT"/>
              </w:rPr>
            </w:pPr>
            <w:r w:rsidRPr="00156033">
              <w:rPr>
                <w:rFonts w:ascii="Joost" w:eastAsia="Calibri" w:hAnsi="Joost" w:cs="Times New Roman"/>
                <w:sz w:val="24"/>
                <w:szCs w:val="24"/>
                <w:lang w:val="lt-LT"/>
              </w:rPr>
              <w:t>Vertinamas tiekėjo paslaugų kokybės lygis pagal SLA – procentinė dalis siuntų, pristatytų per sutartyje nustatytą terminą.</w:t>
            </w:r>
          </w:p>
          <w:p w14:paraId="56824F4B" w14:textId="77777777" w:rsidR="00437CEB" w:rsidRPr="00156033" w:rsidRDefault="00437CEB" w:rsidP="00437CEB">
            <w:pPr>
              <w:spacing w:after="0"/>
              <w:jc w:val="both"/>
              <w:rPr>
                <w:rFonts w:ascii="Joost" w:eastAsia="Calibri" w:hAnsi="Joost" w:cs="Times New Roman"/>
                <w:sz w:val="24"/>
                <w:szCs w:val="24"/>
                <w:lang w:val="lt-LT"/>
              </w:rPr>
            </w:pPr>
            <w:r w:rsidRPr="00156033">
              <w:rPr>
                <w:rFonts w:ascii="Joost" w:eastAsia="Calibri" w:hAnsi="Joost" w:cs="Times New Roman"/>
                <w:sz w:val="24"/>
                <w:szCs w:val="24"/>
                <w:lang w:val="lt-LT"/>
              </w:rPr>
              <w:t>SLA rodiklis skaičiuojamas taip:</w:t>
            </w:r>
          </w:p>
          <w:p w14:paraId="6028E4E8" w14:textId="77777777" w:rsidR="00437CEB" w:rsidRPr="00156033" w:rsidRDefault="00437CEB" w:rsidP="00437CEB">
            <w:pPr>
              <w:spacing w:after="0"/>
              <w:jc w:val="both"/>
              <w:rPr>
                <w:rFonts w:ascii="Joost" w:eastAsia="Calibri" w:hAnsi="Joost" w:cs="Times New Roman"/>
                <w:sz w:val="24"/>
                <w:szCs w:val="24"/>
                <w:lang w:val="lt-LT"/>
              </w:rPr>
            </w:pPr>
            <w:r w:rsidRPr="00156033">
              <w:rPr>
                <w:rFonts w:ascii="Joost" w:eastAsia="Calibri" w:hAnsi="Joost" w:cs="Times New Roman"/>
                <w:sz w:val="24"/>
                <w:szCs w:val="24"/>
                <w:lang w:val="lt-LT"/>
              </w:rPr>
              <w:t>Q = (Laiku pristatytų siuntų skaičius / Visų pristatytų siuntų skaičius) × 100 %</w:t>
            </w:r>
          </w:p>
          <w:p w14:paraId="1BE2915E" w14:textId="77777777" w:rsidR="00437CEB" w:rsidRPr="00156033" w:rsidRDefault="00437CEB" w:rsidP="00437CEB">
            <w:pPr>
              <w:spacing w:after="0"/>
              <w:jc w:val="both"/>
              <w:rPr>
                <w:rFonts w:ascii="Joost" w:eastAsia="Calibri" w:hAnsi="Joost" w:cs="Times New Roman"/>
                <w:sz w:val="24"/>
                <w:szCs w:val="24"/>
                <w:lang w:val="lt-LT"/>
              </w:rPr>
            </w:pPr>
            <w:r w:rsidRPr="00156033">
              <w:rPr>
                <w:rFonts w:ascii="Joost" w:eastAsia="Calibri" w:hAnsi="Joost" w:cs="Times New Roman"/>
                <w:sz w:val="24"/>
                <w:szCs w:val="24"/>
                <w:lang w:val="lt-LT"/>
              </w:rPr>
              <w:t>Balų suteikimas:</w:t>
            </w:r>
          </w:p>
          <w:p w14:paraId="5DEF8B01" w14:textId="77777777" w:rsidR="00437CEB" w:rsidRPr="00156033" w:rsidRDefault="00437CEB" w:rsidP="00437CEB">
            <w:pPr>
              <w:numPr>
                <w:ilvl w:val="0"/>
                <w:numId w:val="18"/>
              </w:numPr>
              <w:spacing w:after="0"/>
              <w:jc w:val="both"/>
              <w:rPr>
                <w:rFonts w:ascii="Joost" w:eastAsia="Calibri" w:hAnsi="Joost" w:cs="Times New Roman"/>
                <w:sz w:val="24"/>
                <w:szCs w:val="24"/>
                <w:lang w:val="lt-LT"/>
              </w:rPr>
            </w:pPr>
            <w:r w:rsidRPr="00156033">
              <w:rPr>
                <w:rFonts w:ascii="Joost" w:eastAsia="Calibri" w:hAnsi="Joost" w:cs="Times New Roman"/>
                <w:sz w:val="24"/>
                <w:szCs w:val="24"/>
                <w:lang w:val="lt-LT"/>
              </w:rPr>
              <w:t>Q – 0 balų – jei tiekėjas neįsipareigoja laikytis SLA arba SLA &lt; 90 %;</w:t>
            </w:r>
          </w:p>
          <w:p w14:paraId="49B4869F" w14:textId="77777777" w:rsidR="00437CEB" w:rsidRPr="00156033" w:rsidRDefault="00437CEB" w:rsidP="00437CEB">
            <w:pPr>
              <w:numPr>
                <w:ilvl w:val="0"/>
                <w:numId w:val="18"/>
              </w:numPr>
              <w:spacing w:after="0"/>
              <w:jc w:val="both"/>
              <w:rPr>
                <w:rFonts w:ascii="Joost" w:eastAsia="Calibri" w:hAnsi="Joost" w:cs="Times New Roman"/>
                <w:sz w:val="24"/>
                <w:szCs w:val="24"/>
                <w:lang w:val="lt-LT"/>
              </w:rPr>
            </w:pPr>
            <w:r w:rsidRPr="00156033">
              <w:rPr>
                <w:rFonts w:ascii="Joost" w:eastAsia="Calibri" w:hAnsi="Joost" w:cs="Times New Roman"/>
                <w:sz w:val="24"/>
                <w:szCs w:val="24"/>
                <w:lang w:val="lt-LT"/>
              </w:rPr>
              <w:t>Q – 5 balai – jei tiekėjas įsipareigoja užtikrinti, kad ne mažiau kaip 90 % siuntų būtų pristatytos laiku;</w:t>
            </w:r>
          </w:p>
          <w:p w14:paraId="2D9D52C3" w14:textId="30A2223C" w:rsidR="00437CEB" w:rsidRPr="00156033" w:rsidRDefault="00437CEB" w:rsidP="00437CEB">
            <w:pPr>
              <w:numPr>
                <w:ilvl w:val="0"/>
                <w:numId w:val="18"/>
              </w:numPr>
              <w:spacing w:after="0"/>
              <w:jc w:val="both"/>
              <w:rPr>
                <w:rFonts w:ascii="Joost" w:eastAsia="Calibri" w:hAnsi="Joost" w:cs="Times New Roman"/>
                <w:sz w:val="24"/>
                <w:szCs w:val="24"/>
                <w:lang w:val="lt-LT"/>
              </w:rPr>
            </w:pPr>
            <w:r w:rsidRPr="00156033">
              <w:rPr>
                <w:rFonts w:ascii="Joost" w:eastAsia="Calibri" w:hAnsi="Joost" w:cs="Times New Roman"/>
                <w:sz w:val="24"/>
                <w:szCs w:val="24"/>
                <w:lang w:val="lt-LT"/>
              </w:rPr>
              <w:t xml:space="preserve">Q – </w:t>
            </w:r>
            <w:r w:rsidR="00CB0EF6" w:rsidRPr="00156033">
              <w:rPr>
                <w:rFonts w:ascii="Joost" w:eastAsia="Calibri" w:hAnsi="Joost" w:cs="Times New Roman"/>
                <w:sz w:val="24"/>
                <w:szCs w:val="24"/>
                <w:lang w:val="lt-LT"/>
              </w:rPr>
              <w:t>10</w:t>
            </w:r>
            <w:r w:rsidRPr="00156033">
              <w:rPr>
                <w:rFonts w:ascii="Joost" w:eastAsia="Calibri" w:hAnsi="Joost" w:cs="Times New Roman"/>
                <w:sz w:val="24"/>
                <w:szCs w:val="24"/>
                <w:lang w:val="lt-LT"/>
              </w:rPr>
              <w:t xml:space="preserve"> bal</w:t>
            </w:r>
            <w:r w:rsidR="00A60810" w:rsidRPr="00156033">
              <w:rPr>
                <w:rFonts w:ascii="Joost" w:eastAsia="Calibri" w:hAnsi="Joost" w:cs="Times New Roman"/>
                <w:sz w:val="24"/>
                <w:szCs w:val="24"/>
                <w:lang w:val="lt-LT"/>
              </w:rPr>
              <w:t>ų</w:t>
            </w:r>
            <w:r w:rsidRPr="00156033">
              <w:rPr>
                <w:rFonts w:ascii="Joost" w:eastAsia="Calibri" w:hAnsi="Joost" w:cs="Times New Roman"/>
                <w:sz w:val="24"/>
                <w:szCs w:val="24"/>
                <w:lang w:val="lt-LT"/>
              </w:rPr>
              <w:t xml:space="preserve"> – jei tiekėjas įsipareigoja užtikrinti, kad ne mažiau kaip 95 % siuntų būtų pristatytos laiku.</w:t>
            </w:r>
          </w:p>
          <w:p w14:paraId="077CC3E2" w14:textId="77777777" w:rsidR="00437CEB" w:rsidRPr="00156033" w:rsidRDefault="00437CEB" w:rsidP="00437CEB">
            <w:pPr>
              <w:spacing w:after="0"/>
              <w:jc w:val="both"/>
              <w:rPr>
                <w:rFonts w:ascii="Joost" w:eastAsia="Calibri" w:hAnsi="Joost" w:cs="Times New Roman"/>
                <w:sz w:val="24"/>
                <w:szCs w:val="24"/>
                <w:lang w:val="lt-LT"/>
              </w:rPr>
            </w:pPr>
            <w:r w:rsidRPr="00156033">
              <w:rPr>
                <w:rFonts w:ascii="Joost" w:eastAsia="Calibri" w:hAnsi="Joost" w:cs="Times New Roman"/>
                <w:sz w:val="24"/>
                <w:szCs w:val="24"/>
                <w:lang w:val="lt-LT"/>
              </w:rPr>
              <w:t>Papildomos sąlygos SLA kriterijui:</w:t>
            </w:r>
          </w:p>
          <w:p w14:paraId="58735BB0" w14:textId="77777777" w:rsidR="00437CEB" w:rsidRPr="00156033" w:rsidRDefault="00437CEB" w:rsidP="00437CEB">
            <w:pPr>
              <w:numPr>
                <w:ilvl w:val="0"/>
                <w:numId w:val="19"/>
              </w:numPr>
              <w:spacing w:after="0"/>
              <w:jc w:val="both"/>
              <w:rPr>
                <w:rFonts w:ascii="Joost" w:eastAsia="Calibri" w:hAnsi="Joost" w:cs="Times New Roman"/>
                <w:sz w:val="24"/>
                <w:szCs w:val="24"/>
                <w:lang w:val="lt-LT"/>
              </w:rPr>
            </w:pPr>
            <w:r w:rsidRPr="00156033">
              <w:rPr>
                <w:rFonts w:ascii="Joost" w:eastAsia="Calibri" w:hAnsi="Joost" w:cs="Times New Roman"/>
                <w:sz w:val="24"/>
                <w:szCs w:val="24"/>
                <w:lang w:val="lt-LT"/>
              </w:rPr>
              <w:t>SLA vykdymas tikrinamas pagal sisteminius duomenis;</w:t>
            </w:r>
          </w:p>
          <w:p w14:paraId="5C915DAE" w14:textId="77777777" w:rsidR="00437CEB" w:rsidRPr="00156033" w:rsidRDefault="00437CEB" w:rsidP="00437CEB">
            <w:pPr>
              <w:numPr>
                <w:ilvl w:val="0"/>
                <w:numId w:val="19"/>
              </w:numPr>
              <w:spacing w:after="0"/>
              <w:jc w:val="both"/>
              <w:rPr>
                <w:rFonts w:ascii="Joost" w:eastAsia="Calibri" w:hAnsi="Joost" w:cs="Times New Roman"/>
                <w:sz w:val="24"/>
                <w:szCs w:val="24"/>
                <w:lang w:val="lt-LT"/>
              </w:rPr>
            </w:pPr>
            <w:r w:rsidRPr="00156033">
              <w:rPr>
                <w:rFonts w:ascii="Joost" w:eastAsia="Calibri" w:hAnsi="Joost" w:cs="Times New Roman"/>
                <w:sz w:val="24"/>
                <w:szCs w:val="24"/>
                <w:lang w:val="lt-LT"/>
              </w:rPr>
              <w:t>SLA ataskaita teikiama kas mėnesį;</w:t>
            </w:r>
          </w:p>
          <w:p w14:paraId="4FC3C7E2" w14:textId="77777777" w:rsidR="00437CEB" w:rsidRPr="00156033" w:rsidRDefault="00437CEB" w:rsidP="00437CEB">
            <w:pPr>
              <w:numPr>
                <w:ilvl w:val="0"/>
                <w:numId w:val="19"/>
              </w:numPr>
              <w:spacing w:after="0"/>
              <w:jc w:val="both"/>
              <w:rPr>
                <w:rFonts w:ascii="Joost" w:eastAsia="Calibri" w:hAnsi="Joost" w:cs="Times New Roman"/>
                <w:sz w:val="24"/>
                <w:szCs w:val="24"/>
                <w:lang w:val="lt-LT"/>
              </w:rPr>
            </w:pPr>
            <w:r w:rsidRPr="00156033">
              <w:rPr>
                <w:rFonts w:ascii="Joost" w:eastAsia="Calibri" w:hAnsi="Joost" w:cs="Times New Roman"/>
                <w:sz w:val="24"/>
                <w:szCs w:val="24"/>
                <w:lang w:val="lt-LT"/>
              </w:rPr>
              <w:t>mėnesio ataskaita formuojama savitarnoje arba pateikiama Užsakovui elektroniniu formatu.</w:t>
            </w:r>
          </w:p>
          <w:p w14:paraId="3797E120" w14:textId="5B6F2ABD" w:rsidR="00C663CF" w:rsidRPr="00156033" w:rsidRDefault="00C663CF" w:rsidP="00C663CF">
            <w:pPr>
              <w:spacing w:after="0"/>
              <w:jc w:val="both"/>
              <w:rPr>
                <w:rFonts w:ascii="Joost" w:eastAsia="Calibri" w:hAnsi="Joost" w:cs="Times New Roman"/>
                <w:sz w:val="24"/>
                <w:szCs w:val="24"/>
                <w:lang w:val="lt-LT"/>
              </w:rPr>
            </w:pPr>
          </w:p>
          <w:p w14:paraId="3FE6DC09" w14:textId="77777777" w:rsidR="000E0D5D" w:rsidRPr="00156033" w:rsidRDefault="000E0D5D" w:rsidP="00087716">
            <w:pPr>
              <w:spacing w:after="0"/>
              <w:jc w:val="both"/>
              <w:rPr>
                <w:rFonts w:ascii="Joost" w:eastAsia="Calibri" w:hAnsi="Joost" w:cs="Times New Roman"/>
                <w:sz w:val="24"/>
                <w:szCs w:val="24"/>
                <w:lang w:val="lt-LT"/>
              </w:rPr>
            </w:pPr>
          </w:p>
        </w:tc>
      </w:tr>
      <w:tr w:rsidR="00432018" w:rsidRPr="00156033" w14:paraId="3EEF794F" w14:textId="77777777" w:rsidTr="007B4397">
        <w:tc>
          <w:tcPr>
            <w:tcW w:w="2519" w:type="dxa"/>
            <w:tcBorders>
              <w:top w:val="single" w:sz="4" w:space="0" w:color="auto"/>
              <w:left w:val="single" w:sz="4" w:space="0" w:color="auto"/>
              <w:bottom w:val="single" w:sz="4" w:space="0" w:color="auto"/>
              <w:right w:val="single" w:sz="4" w:space="0" w:color="auto"/>
            </w:tcBorders>
          </w:tcPr>
          <w:p w14:paraId="7AE91BEE" w14:textId="77777777" w:rsidR="00287004" w:rsidRPr="00156033" w:rsidRDefault="00287004" w:rsidP="00287004">
            <w:pPr>
              <w:spacing w:after="0"/>
              <w:jc w:val="both"/>
              <w:textAlignment w:val="baseline"/>
              <w:rPr>
                <w:rFonts w:ascii="Joost" w:hAnsi="Joost"/>
                <w:sz w:val="24"/>
                <w:szCs w:val="24"/>
                <w:lang w:val="en-GB"/>
              </w:rPr>
            </w:pPr>
            <w:r w:rsidRPr="00156033">
              <w:rPr>
                <w:rFonts w:ascii="Joost" w:hAnsi="Joost"/>
                <w:sz w:val="24"/>
                <w:szCs w:val="24"/>
                <w:lang w:val="en-GB"/>
              </w:rPr>
              <w:t>Pašto siuntų paslaugoms teikti transporto priemonių ekologiškumas</w:t>
            </w:r>
          </w:p>
          <w:p w14:paraId="5BE16655" w14:textId="77777777" w:rsidR="00287004" w:rsidRPr="00156033" w:rsidRDefault="00287004" w:rsidP="00287004">
            <w:pPr>
              <w:spacing w:after="0"/>
              <w:jc w:val="both"/>
              <w:textAlignment w:val="baseline"/>
              <w:rPr>
                <w:rFonts w:ascii="Joost" w:hAnsi="Joost"/>
                <w:sz w:val="24"/>
                <w:szCs w:val="24"/>
                <w:lang w:val="en-GB"/>
              </w:rPr>
            </w:pPr>
            <w:r w:rsidRPr="00156033">
              <w:rPr>
                <w:rFonts w:ascii="Joost" w:hAnsi="Joost"/>
                <w:sz w:val="24"/>
                <w:szCs w:val="24"/>
                <w:lang w:val="en-GB"/>
              </w:rPr>
              <w:t>(nulinė emisija) (T)</w:t>
            </w:r>
          </w:p>
          <w:p w14:paraId="06B859E4" w14:textId="77777777" w:rsidR="00432018" w:rsidRPr="00156033" w:rsidRDefault="00432018" w:rsidP="007B4397">
            <w:pPr>
              <w:tabs>
                <w:tab w:val="left" w:pos="0"/>
                <w:tab w:val="left" w:pos="426"/>
                <w:tab w:val="left" w:pos="810"/>
                <w:tab w:val="left" w:pos="900"/>
                <w:tab w:val="left" w:pos="990"/>
                <w:tab w:val="left" w:pos="1080"/>
                <w:tab w:val="left" w:pos="1170"/>
              </w:tabs>
              <w:spacing w:after="0"/>
              <w:jc w:val="both"/>
              <w:rPr>
                <w:rFonts w:ascii="Joost" w:eastAsia="Calibri" w:hAnsi="Joost" w:cs="Times New Roman"/>
                <w:sz w:val="24"/>
                <w:szCs w:val="24"/>
                <w:lang w:val="lt-LT"/>
              </w:rPr>
            </w:pPr>
          </w:p>
        </w:tc>
        <w:tc>
          <w:tcPr>
            <w:tcW w:w="1417" w:type="dxa"/>
            <w:tcBorders>
              <w:top w:val="single" w:sz="4" w:space="0" w:color="auto"/>
              <w:left w:val="single" w:sz="4" w:space="0" w:color="auto"/>
              <w:bottom w:val="single" w:sz="4" w:space="0" w:color="auto"/>
              <w:right w:val="single" w:sz="4" w:space="0" w:color="auto"/>
            </w:tcBorders>
          </w:tcPr>
          <w:p w14:paraId="695D333A" w14:textId="0C3B39D5" w:rsidR="00432018" w:rsidRPr="00156033" w:rsidRDefault="00705AA2" w:rsidP="007B4397">
            <w:pPr>
              <w:tabs>
                <w:tab w:val="left" w:pos="0"/>
                <w:tab w:val="left" w:pos="426"/>
                <w:tab w:val="left" w:pos="810"/>
                <w:tab w:val="left" w:pos="900"/>
                <w:tab w:val="left" w:pos="990"/>
                <w:tab w:val="left" w:pos="1080"/>
                <w:tab w:val="left" w:pos="1170"/>
              </w:tabs>
              <w:jc w:val="center"/>
              <w:rPr>
                <w:rFonts w:ascii="Joost" w:eastAsia="Calibri" w:hAnsi="Joost" w:cs="Times New Roman"/>
                <w:sz w:val="24"/>
                <w:szCs w:val="24"/>
                <w:lang w:val="lt-LT"/>
              </w:rPr>
            </w:pPr>
            <w:r w:rsidRPr="00156033">
              <w:rPr>
                <w:rFonts w:ascii="Joost" w:eastAsia="Calibri" w:hAnsi="Joost" w:cs="Times New Roman"/>
                <w:sz w:val="24"/>
                <w:szCs w:val="24"/>
                <w:lang w:val="lt-LT"/>
              </w:rPr>
              <w:t>0-</w:t>
            </w:r>
            <w:r w:rsidR="00DB1A41" w:rsidRPr="00156033">
              <w:rPr>
                <w:rFonts w:ascii="Joost" w:eastAsia="Calibri" w:hAnsi="Joost" w:cs="Times New Roman"/>
                <w:sz w:val="24"/>
                <w:szCs w:val="24"/>
                <w:lang w:val="lt-LT"/>
              </w:rPr>
              <w:t>8</w:t>
            </w:r>
            <w:r w:rsidR="00432018" w:rsidRPr="00156033">
              <w:rPr>
                <w:rFonts w:ascii="Joost" w:eastAsia="Calibri" w:hAnsi="Joost" w:cs="Times New Roman"/>
                <w:sz w:val="24"/>
                <w:szCs w:val="24"/>
                <w:lang w:val="lt-LT"/>
              </w:rPr>
              <w:t xml:space="preserve"> bal</w:t>
            </w:r>
            <w:r w:rsidR="00DB1A41" w:rsidRPr="00156033">
              <w:rPr>
                <w:rFonts w:ascii="Joost" w:eastAsia="Calibri" w:hAnsi="Joost" w:cs="Times New Roman"/>
                <w:sz w:val="24"/>
                <w:szCs w:val="24"/>
                <w:lang w:val="lt-LT"/>
              </w:rPr>
              <w:t>ai</w:t>
            </w:r>
          </w:p>
        </w:tc>
        <w:tc>
          <w:tcPr>
            <w:tcW w:w="5387" w:type="dxa"/>
            <w:tcBorders>
              <w:top w:val="single" w:sz="4" w:space="0" w:color="auto"/>
              <w:left w:val="single" w:sz="4" w:space="0" w:color="auto"/>
              <w:bottom w:val="single" w:sz="4" w:space="0" w:color="auto"/>
              <w:right w:val="single" w:sz="4" w:space="0" w:color="auto"/>
            </w:tcBorders>
          </w:tcPr>
          <w:p w14:paraId="5BABCFF2" w14:textId="112DDE59" w:rsidR="00544AFB" w:rsidRPr="00156033" w:rsidRDefault="00544AFB" w:rsidP="00544AFB">
            <w:pPr>
              <w:spacing w:after="0"/>
              <w:jc w:val="both"/>
              <w:rPr>
                <w:rFonts w:ascii="Joost" w:eastAsia="Calibri" w:hAnsi="Joost" w:cs="Times New Roman"/>
                <w:sz w:val="24"/>
                <w:szCs w:val="24"/>
                <w:lang w:val="lt-LT"/>
              </w:rPr>
            </w:pPr>
            <w:r w:rsidRPr="00156033">
              <w:rPr>
                <w:rFonts w:ascii="Joost" w:eastAsia="Calibri" w:hAnsi="Joost" w:cs="Times New Roman"/>
                <w:sz w:val="24"/>
                <w:szCs w:val="24"/>
                <w:lang w:val="lt-LT"/>
              </w:rPr>
              <w:t>Vertinamas tiekėjo naudojamų transporto priemonių, skirtų pašto siuntų paslaugoms teikti, ekologiškumas – ar paslaugos teikiamos naudojant transporto priemones, kurios eksploatavimo (važiavimo) metu neišmeta tiesioginių CO</w:t>
            </w:r>
            <w:r w:rsidR="00FE6BE0" w:rsidRPr="00156033">
              <w:rPr>
                <w:rFonts w:ascii="Joost" w:eastAsia="Calibri" w:hAnsi="Joost" w:cs="Times New Roman"/>
                <w:sz w:val="24"/>
                <w:szCs w:val="24"/>
                <w:lang w:val="lt-LT"/>
              </w:rPr>
              <w:t>2</w:t>
            </w:r>
            <w:r w:rsidRPr="00156033">
              <w:rPr>
                <w:rFonts w:ascii="Joost" w:eastAsia="Calibri" w:hAnsi="Joost" w:cs="Times New Roman"/>
                <w:sz w:val="24"/>
                <w:szCs w:val="24"/>
                <w:lang w:val="lt-LT"/>
              </w:rPr>
              <w:t xml:space="preserve"> emisijų.</w:t>
            </w:r>
          </w:p>
          <w:p w14:paraId="69556CB3" w14:textId="77777777" w:rsidR="00544AFB" w:rsidRPr="00156033" w:rsidRDefault="00544AFB" w:rsidP="00544AFB">
            <w:pPr>
              <w:spacing w:after="0"/>
              <w:jc w:val="both"/>
              <w:rPr>
                <w:rFonts w:ascii="Joost" w:eastAsia="Calibri" w:hAnsi="Joost" w:cs="Times New Roman"/>
                <w:sz w:val="24"/>
                <w:szCs w:val="24"/>
                <w:lang w:val="lt-LT"/>
              </w:rPr>
            </w:pPr>
            <w:r w:rsidRPr="00156033">
              <w:rPr>
                <w:rFonts w:ascii="Joost" w:eastAsia="Calibri" w:hAnsi="Joost" w:cs="Times New Roman"/>
                <w:sz w:val="24"/>
                <w:szCs w:val="24"/>
                <w:lang w:val="lt-LT"/>
              </w:rPr>
              <w:t>Transporto priemonės, laikomos atitinkančiomis nulinės emisijos reikalavimą:</w:t>
            </w:r>
          </w:p>
          <w:p w14:paraId="0D37FD8D" w14:textId="77777777" w:rsidR="00544AFB" w:rsidRPr="00156033" w:rsidRDefault="00544AFB" w:rsidP="00544AFB">
            <w:pPr>
              <w:numPr>
                <w:ilvl w:val="0"/>
                <w:numId w:val="20"/>
              </w:numPr>
              <w:spacing w:after="0"/>
              <w:jc w:val="both"/>
              <w:rPr>
                <w:rFonts w:ascii="Joost" w:eastAsia="Calibri" w:hAnsi="Joost" w:cs="Times New Roman"/>
                <w:sz w:val="24"/>
                <w:szCs w:val="24"/>
                <w:lang w:val="lt-LT"/>
              </w:rPr>
            </w:pPr>
            <w:r w:rsidRPr="00156033">
              <w:rPr>
                <w:rFonts w:ascii="Joost" w:eastAsia="Calibri" w:hAnsi="Joost" w:cs="Times New Roman"/>
                <w:sz w:val="24"/>
                <w:szCs w:val="24"/>
                <w:lang w:val="lt-LT"/>
              </w:rPr>
              <w:t>elektrinės transporto priemonės;</w:t>
            </w:r>
          </w:p>
          <w:p w14:paraId="75327300" w14:textId="77777777" w:rsidR="00544AFB" w:rsidRPr="00156033" w:rsidRDefault="00544AFB" w:rsidP="00544AFB">
            <w:pPr>
              <w:numPr>
                <w:ilvl w:val="0"/>
                <w:numId w:val="20"/>
              </w:numPr>
              <w:spacing w:after="0"/>
              <w:jc w:val="both"/>
              <w:rPr>
                <w:rFonts w:ascii="Joost" w:eastAsia="Calibri" w:hAnsi="Joost" w:cs="Times New Roman"/>
                <w:sz w:val="24"/>
                <w:szCs w:val="24"/>
                <w:lang w:val="lt-LT"/>
              </w:rPr>
            </w:pPr>
            <w:r w:rsidRPr="00156033">
              <w:rPr>
                <w:rFonts w:ascii="Joost" w:eastAsia="Calibri" w:hAnsi="Joost" w:cs="Times New Roman"/>
                <w:sz w:val="24"/>
                <w:szCs w:val="24"/>
                <w:lang w:val="lt-LT"/>
              </w:rPr>
              <w:t>kitos transporto priemonės, kurių eksploatavimo metu neišmetamos CO₂ emisijos.</w:t>
            </w:r>
          </w:p>
          <w:p w14:paraId="2B72AFE7" w14:textId="44D0471F" w:rsidR="00544AFB" w:rsidRPr="00156033" w:rsidRDefault="00544AFB" w:rsidP="00544AFB">
            <w:pPr>
              <w:spacing w:after="0"/>
              <w:jc w:val="both"/>
              <w:rPr>
                <w:rFonts w:ascii="Joost" w:eastAsia="Calibri" w:hAnsi="Joost" w:cs="Times New Roman"/>
                <w:sz w:val="24"/>
                <w:szCs w:val="24"/>
                <w:lang w:val="lt-LT"/>
              </w:rPr>
            </w:pPr>
          </w:p>
          <w:p w14:paraId="69D2EFC8" w14:textId="77777777" w:rsidR="00544AFB" w:rsidRPr="00156033" w:rsidRDefault="00544AFB" w:rsidP="00544AFB">
            <w:pPr>
              <w:spacing w:after="0"/>
              <w:jc w:val="both"/>
              <w:rPr>
                <w:rFonts w:ascii="Joost" w:eastAsia="Calibri" w:hAnsi="Joost" w:cs="Times New Roman"/>
                <w:sz w:val="24"/>
                <w:szCs w:val="24"/>
                <w:lang w:val="lt-LT"/>
              </w:rPr>
            </w:pPr>
            <w:r w:rsidRPr="00156033">
              <w:rPr>
                <w:rFonts w:ascii="Joost" w:eastAsia="Calibri" w:hAnsi="Joost" w:cs="Times New Roman"/>
                <w:sz w:val="24"/>
                <w:szCs w:val="24"/>
                <w:lang w:val="lt-LT"/>
              </w:rPr>
              <w:t>Balų suteikimo tvarka:</w:t>
            </w:r>
          </w:p>
          <w:p w14:paraId="5C45B4B4" w14:textId="77777777" w:rsidR="00544AFB" w:rsidRPr="00156033" w:rsidRDefault="00544AFB" w:rsidP="00544AFB">
            <w:pPr>
              <w:numPr>
                <w:ilvl w:val="0"/>
                <w:numId w:val="21"/>
              </w:numPr>
              <w:spacing w:after="0"/>
              <w:jc w:val="both"/>
              <w:rPr>
                <w:rFonts w:ascii="Joost" w:eastAsia="Calibri" w:hAnsi="Joost" w:cs="Times New Roman"/>
                <w:sz w:val="24"/>
                <w:szCs w:val="24"/>
                <w:lang w:val="lt-LT"/>
              </w:rPr>
            </w:pPr>
            <w:r w:rsidRPr="00156033">
              <w:rPr>
                <w:rFonts w:ascii="Joost" w:eastAsia="Calibri" w:hAnsi="Joost" w:cs="Times New Roman"/>
                <w:sz w:val="24"/>
                <w:szCs w:val="24"/>
                <w:lang w:val="lt-LT"/>
              </w:rPr>
              <w:t>T – 0 balų, jeigu tiekėjas neįsipareigoja pašto siuntų paslaugoms teikti naudoti nulines emisijas išmetančių transporto priemonių;</w:t>
            </w:r>
          </w:p>
          <w:p w14:paraId="7932508D" w14:textId="77777777" w:rsidR="00544AFB" w:rsidRPr="00156033" w:rsidRDefault="00544AFB" w:rsidP="00544AFB">
            <w:pPr>
              <w:numPr>
                <w:ilvl w:val="0"/>
                <w:numId w:val="21"/>
              </w:numPr>
              <w:spacing w:after="0"/>
              <w:jc w:val="both"/>
              <w:rPr>
                <w:rFonts w:ascii="Joost" w:eastAsia="Calibri" w:hAnsi="Joost" w:cs="Times New Roman"/>
                <w:sz w:val="24"/>
                <w:szCs w:val="24"/>
                <w:lang w:val="lt-LT"/>
              </w:rPr>
            </w:pPr>
            <w:r w:rsidRPr="00156033">
              <w:rPr>
                <w:rFonts w:ascii="Joost" w:eastAsia="Calibri" w:hAnsi="Joost" w:cs="Times New Roman"/>
                <w:sz w:val="24"/>
                <w:szCs w:val="24"/>
                <w:lang w:val="lt-LT"/>
              </w:rPr>
              <w:t>T – 4 balai, jeigu tiekėjas įsipareigoja, kad ne mažiau kaip 50 % pašto siuntų bus pristatomos naudojant nulines emisijas išmetančias transporto priemones;</w:t>
            </w:r>
          </w:p>
          <w:p w14:paraId="1A493865" w14:textId="77777777" w:rsidR="00544AFB" w:rsidRPr="00156033" w:rsidRDefault="00544AFB" w:rsidP="00544AFB">
            <w:pPr>
              <w:numPr>
                <w:ilvl w:val="0"/>
                <w:numId w:val="21"/>
              </w:numPr>
              <w:spacing w:after="0"/>
              <w:jc w:val="both"/>
              <w:rPr>
                <w:rFonts w:ascii="Joost" w:eastAsia="Calibri" w:hAnsi="Joost" w:cs="Times New Roman"/>
                <w:sz w:val="24"/>
                <w:szCs w:val="24"/>
                <w:lang w:val="lt-LT"/>
              </w:rPr>
            </w:pPr>
            <w:r w:rsidRPr="00156033">
              <w:rPr>
                <w:rFonts w:ascii="Joost" w:eastAsia="Calibri" w:hAnsi="Joost" w:cs="Times New Roman"/>
                <w:sz w:val="24"/>
                <w:szCs w:val="24"/>
                <w:lang w:val="lt-LT"/>
              </w:rPr>
              <w:lastRenderedPageBreak/>
              <w:t>T – 8 balai, jeigu tiekėjas įsipareigoja, kad 100 % pašto siuntų bus pristatomos naudojant nulines emisijas išmetančias transporto priemones.</w:t>
            </w:r>
          </w:p>
          <w:p w14:paraId="0605483F" w14:textId="28B5BE2C" w:rsidR="00544AFB" w:rsidRPr="00156033" w:rsidRDefault="00544AFB" w:rsidP="00544AFB">
            <w:pPr>
              <w:spacing w:after="0"/>
              <w:jc w:val="both"/>
              <w:rPr>
                <w:rFonts w:ascii="Joost" w:eastAsia="Calibri" w:hAnsi="Joost" w:cs="Times New Roman"/>
                <w:sz w:val="24"/>
                <w:szCs w:val="24"/>
                <w:lang w:val="lt-LT"/>
              </w:rPr>
            </w:pPr>
          </w:p>
          <w:p w14:paraId="13B14C4A" w14:textId="77777777" w:rsidR="00544AFB" w:rsidRPr="00156033" w:rsidRDefault="00544AFB" w:rsidP="00544AFB">
            <w:pPr>
              <w:spacing w:after="0"/>
              <w:jc w:val="both"/>
              <w:rPr>
                <w:rFonts w:ascii="Joost" w:eastAsia="Calibri" w:hAnsi="Joost" w:cs="Times New Roman"/>
                <w:sz w:val="24"/>
                <w:szCs w:val="24"/>
                <w:lang w:val="lt-LT"/>
              </w:rPr>
            </w:pPr>
            <w:r w:rsidRPr="00156033">
              <w:rPr>
                <w:rFonts w:ascii="Joost" w:eastAsia="Calibri" w:hAnsi="Joost" w:cs="Times New Roman"/>
                <w:sz w:val="24"/>
                <w:szCs w:val="24"/>
                <w:lang w:val="lt-LT"/>
              </w:rPr>
              <w:t>Įrodymo ir vykdymo kontrolė:</w:t>
            </w:r>
          </w:p>
          <w:p w14:paraId="13C87D97" w14:textId="77777777" w:rsidR="00544AFB" w:rsidRPr="00156033" w:rsidRDefault="00544AFB" w:rsidP="00544AFB">
            <w:pPr>
              <w:numPr>
                <w:ilvl w:val="0"/>
                <w:numId w:val="22"/>
              </w:numPr>
              <w:spacing w:after="0"/>
              <w:jc w:val="both"/>
              <w:rPr>
                <w:rFonts w:ascii="Joost" w:eastAsia="Calibri" w:hAnsi="Joost" w:cs="Times New Roman"/>
                <w:sz w:val="24"/>
                <w:szCs w:val="24"/>
                <w:lang w:val="lt-LT"/>
              </w:rPr>
            </w:pPr>
            <w:r w:rsidRPr="00156033">
              <w:rPr>
                <w:rFonts w:ascii="Joost" w:eastAsia="Calibri" w:hAnsi="Joost" w:cs="Times New Roman"/>
                <w:sz w:val="24"/>
                <w:szCs w:val="24"/>
                <w:lang w:val="lt-LT"/>
              </w:rPr>
              <w:t>Kartu su pasiūlymu tiekėjas pateikia deklaraciją, kurioje nurodo transporto priemonių tipus, naudojamus pašto siuntų paslaugoms teikti;</w:t>
            </w:r>
          </w:p>
          <w:p w14:paraId="0D86C102" w14:textId="77777777" w:rsidR="00544AFB" w:rsidRPr="00156033" w:rsidRDefault="00544AFB" w:rsidP="00544AFB">
            <w:pPr>
              <w:numPr>
                <w:ilvl w:val="0"/>
                <w:numId w:val="22"/>
              </w:numPr>
              <w:spacing w:after="0"/>
              <w:jc w:val="both"/>
              <w:rPr>
                <w:rFonts w:ascii="Joost" w:eastAsia="Calibri" w:hAnsi="Joost" w:cs="Times New Roman"/>
                <w:sz w:val="24"/>
                <w:szCs w:val="24"/>
                <w:lang w:val="lt-LT"/>
              </w:rPr>
            </w:pPr>
            <w:r w:rsidRPr="00156033">
              <w:rPr>
                <w:rFonts w:ascii="Joost" w:eastAsia="Calibri" w:hAnsi="Joost" w:cs="Times New Roman"/>
                <w:sz w:val="24"/>
                <w:szCs w:val="24"/>
                <w:lang w:val="lt-LT"/>
              </w:rPr>
              <w:t>Užsakovui pareikalavus, tiekėjas privalo pateikti transporto priemonių registracijos dokumentus, techninius duomenis ar kitus lygiaverčius įrodymus;</w:t>
            </w:r>
          </w:p>
          <w:p w14:paraId="05A71138" w14:textId="77777777" w:rsidR="00544AFB" w:rsidRPr="00156033" w:rsidRDefault="00544AFB" w:rsidP="00544AFB">
            <w:pPr>
              <w:numPr>
                <w:ilvl w:val="0"/>
                <w:numId w:val="22"/>
              </w:numPr>
              <w:spacing w:after="0"/>
              <w:jc w:val="both"/>
              <w:rPr>
                <w:rFonts w:ascii="Joost" w:eastAsia="Calibri" w:hAnsi="Joost" w:cs="Times New Roman"/>
                <w:sz w:val="24"/>
                <w:szCs w:val="24"/>
                <w:lang w:val="lt-LT"/>
              </w:rPr>
            </w:pPr>
            <w:r w:rsidRPr="00156033">
              <w:rPr>
                <w:rFonts w:ascii="Joost" w:eastAsia="Calibri" w:hAnsi="Joost" w:cs="Times New Roman"/>
                <w:sz w:val="24"/>
                <w:szCs w:val="24"/>
                <w:lang w:val="lt-LT"/>
              </w:rPr>
              <w:t>Įsipareigojimų laikymasis tikrinamas sutarties vykdymo laikotarpiu, remiantis tiekėjo pateiktomis ataskaitomis arba kitais objektyviai patvirtinamais duomenimis.</w:t>
            </w:r>
          </w:p>
          <w:p w14:paraId="7F2EBC01" w14:textId="77777777" w:rsidR="00432018" w:rsidRPr="00156033" w:rsidRDefault="00432018" w:rsidP="007B4397">
            <w:pPr>
              <w:spacing w:after="0"/>
              <w:jc w:val="both"/>
              <w:rPr>
                <w:rFonts w:ascii="Joost" w:eastAsia="Calibri" w:hAnsi="Joost" w:cs="Times New Roman"/>
                <w:sz w:val="24"/>
                <w:szCs w:val="24"/>
                <w:lang w:val="lt-LT"/>
              </w:rPr>
            </w:pPr>
          </w:p>
        </w:tc>
      </w:tr>
      <w:tr w:rsidR="000E0D5D" w:rsidRPr="00156033" w14:paraId="2F9EAE11" w14:textId="77777777" w:rsidTr="00087716">
        <w:tc>
          <w:tcPr>
            <w:tcW w:w="2519" w:type="dxa"/>
            <w:tcBorders>
              <w:top w:val="single" w:sz="4" w:space="0" w:color="auto"/>
              <w:left w:val="single" w:sz="4" w:space="0" w:color="auto"/>
              <w:bottom w:val="single" w:sz="4" w:space="0" w:color="auto"/>
              <w:right w:val="single" w:sz="4" w:space="0" w:color="auto"/>
            </w:tcBorders>
          </w:tcPr>
          <w:p w14:paraId="48FC238E" w14:textId="2F0AAF4D" w:rsidR="000E0D5D" w:rsidRPr="00156033" w:rsidRDefault="000E0D5D" w:rsidP="00087716">
            <w:pPr>
              <w:tabs>
                <w:tab w:val="left" w:pos="0"/>
                <w:tab w:val="left" w:pos="426"/>
                <w:tab w:val="left" w:pos="810"/>
                <w:tab w:val="left" w:pos="900"/>
                <w:tab w:val="left" w:pos="990"/>
                <w:tab w:val="left" w:pos="1080"/>
                <w:tab w:val="left" w:pos="1170"/>
              </w:tabs>
              <w:spacing w:after="0"/>
              <w:jc w:val="both"/>
              <w:rPr>
                <w:rFonts w:ascii="Joost" w:hAnsi="Joost"/>
                <w:sz w:val="24"/>
                <w:szCs w:val="24"/>
              </w:rPr>
            </w:pPr>
            <w:r w:rsidRPr="00156033">
              <w:rPr>
                <w:rFonts w:ascii="Joost" w:hAnsi="Joost"/>
                <w:b/>
                <w:bCs/>
                <w:sz w:val="24"/>
                <w:szCs w:val="24"/>
              </w:rPr>
              <w:lastRenderedPageBreak/>
              <w:t>Socialinis kokybės kriterijus (SOC)</w:t>
            </w:r>
            <w:r w:rsidRPr="00156033">
              <w:rPr>
                <w:rFonts w:ascii="Joost" w:hAnsi="Joost"/>
                <w:sz w:val="24"/>
                <w:szCs w:val="24"/>
              </w:rPr>
              <w:t xml:space="preserve"> </w:t>
            </w:r>
          </w:p>
          <w:p w14:paraId="0BECD222" w14:textId="77777777" w:rsidR="000E0D5D" w:rsidRPr="00156033" w:rsidRDefault="000E0D5D" w:rsidP="00087716">
            <w:pPr>
              <w:tabs>
                <w:tab w:val="left" w:pos="0"/>
                <w:tab w:val="left" w:pos="426"/>
                <w:tab w:val="left" w:pos="810"/>
                <w:tab w:val="left" w:pos="900"/>
                <w:tab w:val="left" w:pos="990"/>
                <w:tab w:val="left" w:pos="1080"/>
                <w:tab w:val="left" w:pos="1170"/>
              </w:tabs>
              <w:spacing w:after="0"/>
              <w:jc w:val="both"/>
              <w:rPr>
                <w:rFonts w:ascii="Joost" w:eastAsia="Calibri" w:hAnsi="Joost" w:cs="Times New Roman"/>
                <w:sz w:val="24"/>
                <w:szCs w:val="24"/>
                <w:lang w:val="lt-LT"/>
              </w:rPr>
            </w:pPr>
            <w:r w:rsidRPr="00156033">
              <w:rPr>
                <w:rFonts w:ascii="Joost" w:eastAsia="Calibri" w:hAnsi="Joost" w:cs="Times New Roman"/>
                <w:sz w:val="24"/>
                <w:szCs w:val="24"/>
              </w:rPr>
              <w:t xml:space="preserve">Paslaugų suteikimui įdarbintų nepalankioje padėtyje esančių asmenų skaičius </w:t>
            </w:r>
            <w:r w:rsidRPr="00156033">
              <w:rPr>
                <w:rFonts w:ascii="Joost" w:eastAsia="Calibri" w:hAnsi="Joost" w:cs="Times New Roman"/>
                <w:b/>
                <w:bCs/>
                <w:sz w:val="24"/>
                <w:szCs w:val="24"/>
              </w:rPr>
              <w:t>(SOC)</w:t>
            </w:r>
            <w:r w:rsidRPr="00156033">
              <w:rPr>
                <w:rFonts w:ascii="Joost" w:eastAsia="Calibri" w:hAnsi="Joost" w:cs="Times New Roman"/>
                <w:sz w:val="24"/>
                <w:szCs w:val="24"/>
              </w:rPr>
              <w:t>*</w:t>
            </w:r>
          </w:p>
        </w:tc>
        <w:tc>
          <w:tcPr>
            <w:tcW w:w="1417" w:type="dxa"/>
            <w:tcBorders>
              <w:top w:val="single" w:sz="4" w:space="0" w:color="auto"/>
              <w:left w:val="single" w:sz="4" w:space="0" w:color="auto"/>
              <w:bottom w:val="single" w:sz="4" w:space="0" w:color="auto"/>
              <w:right w:val="single" w:sz="4" w:space="0" w:color="auto"/>
            </w:tcBorders>
          </w:tcPr>
          <w:p w14:paraId="17462A23" w14:textId="37A822A6" w:rsidR="000E0D5D" w:rsidRPr="00156033" w:rsidRDefault="000E0D5D" w:rsidP="00C21CFF">
            <w:pPr>
              <w:tabs>
                <w:tab w:val="left" w:pos="0"/>
                <w:tab w:val="left" w:pos="426"/>
                <w:tab w:val="left" w:pos="810"/>
                <w:tab w:val="left" w:pos="900"/>
                <w:tab w:val="left" w:pos="990"/>
                <w:tab w:val="left" w:pos="1080"/>
                <w:tab w:val="left" w:pos="1170"/>
              </w:tabs>
              <w:jc w:val="center"/>
              <w:rPr>
                <w:rFonts w:ascii="Joost" w:eastAsia="Calibri" w:hAnsi="Joost" w:cs="Times New Roman"/>
                <w:sz w:val="24"/>
                <w:szCs w:val="24"/>
                <w:lang w:val="lt-LT"/>
              </w:rPr>
            </w:pPr>
            <w:r w:rsidRPr="00156033">
              <w:rPr>
                <w:rFonts w:ascii="Joost" w:eastAsia="Calibri" w:hAnsi="Joost" w:cs="Times New Roman"/>
                <w:sz w:val="24"/>
                <w:szCs w:val="24"/>
                <w:lang w:val="lt-LT"/>
              </w:rPr>
              <w:t>0-</w:t>
            </w:r>
            <w:r w:rsidR="00C73546" w:rsidRPr="00156033">
              <w:rPr>
                <w:rFonts w:ascii="Joost" w:eastAsia="Calibri" w:hAnsi="Joost" w:cs="Times New Roman"/>
                <w:sz w:val="24"/>
                <w:szCs w:val="24"/>
                <w:lang w:val="lt-LT"/>
              </w:rPr>
              <w:t>2</w:t>
            </w:r>
            <w:r w:rsidRPr="00156033">
              <w:rPr>
                <w:rFonts w:ascii="Joost" w:eastAsia="Calibri" w:hAnsi="Joost" w:cs="Times New Roman"/>
                <w:sz w:val="24"/>
                <w:szCs w:val="24"/>
                <w:lang w:val="lt-LT"/>
              </w:rPr>
              <w:t xml:space="preserve"> balai</w:t>
            </w:r>
          </w:p>
        </w:tc>
        <w:tc>
          <w:tcPr>
            <w:tcW w:w="5387" w:type="dxa"/>
            <w:tcBorders>
              <w:top w:val="single" w:sz="4" w:space="0" w:color="auto"/>
              <w:left w:val="single" w:sz="4" w:space="0" w:color="auto"/>
              <w:bottom w:val="single" w:sz="4" w:space="0" w:color="auto"/>
              <w:right w:val="single" w:sz="4" w:space="0" w:color="auto"/>
            </w:tcBorders>
          </w:tcPr>
          <w:p w14:paraId="79CB34A3" w14:textId="77777777" w:rsidR="000E0D5D" w:rsidRPr="00156033" w:rsidRDefault="000E0D5D" w:rsidP="00087716">
            <w:pPr>
              <w:spacing w:after="0"/>
              <w:jc w:val="both"/>
              <w:rPr>
                <w:rFonts w:ascii="Joost" w:eastAsia="Calibri" w:hAnsi="Joost" w:cs="Times New Roman"/>
                <w:sz w:val="24"/>
                <w:szCs w:val="24"/>
              </w:rPr>
            </w:pPr>
            <w:r w:rsidRPr="00156033">
              <w:rPr>
                <w:rFonts w:ascii="Joost" w:eastAsia="Calibri" w:hAnsi="Joost" w:cs="Times New Roman"/>
                <w:sz w:val="24"/>
                <w:szCs w:val="24"/>
              </w:rPr>
              <w:t xml:space="preserve">Tiekėjas ir (ar) subrangovas, jeigu jis pasitelkiamas, sutarties vykdymui įsipareigoja įdarbinti** arba paskirti įdarbintą (-us) nepalankioje padėtyje esantį (-čius) asmenį (-is) tiesiogiai atlikti pirkimo vykdytojo nurodytas užduotis (teikti paslaugas), susijusias su Pirkimo sutarties vykdymu. Už SOC kriterijų tiesiogiai suteikiami balai: </w:t>
            </w:r>
          </w:p>
          <w:p w14:paraId="03AF4CB3" w14:textId="77777777" w:rsidR="000E0D5D" w:rsidRPr="00156033" w:rsidRDefault="000E0D5D" w:rsidP="00087716">
            <w:pPr>
              <w:spacing w:after="0"/>
              <w:jc w:val="both"/>
              <w:rPr>
                <w:rFonts w:ascii="Joost" w:eastAsia="Calibri" w:hAnsi="Joost" w:cs="Times New Roman"/>
                <w:sz w:val="24"/>
                <w:szCs w:val="24"/>
              </w:rPr>
            </w:pPr>
            <w:r w:rsidRPr="00156033">
              <w:rPr>
                <w:rFonts w:ascii="Joost" w:eastAsia="Calibri" w:hAnsi="Joost" w:cs="Times New Roman"/>
                <w:sz w:val="24"/>
                <w:szCs w:val="24"/>
              </w:rPr>
              <w:t xml:space="preserve">SOC – 0 balų, jeigu tiekėjas Paslaugoms teikti neįsipareigoja įdarbinti ar paskirti įdarbintą asmenį (-is) iš nurodytų nepalankioje padėtyje esančių tikslinių asmenų grupės (-ių); </w:t>
            </w:r>
          </w:p>
          <w:p w14:paraId="771E2FB0" w14:textId="77777777" w:rsidR="000E0D5D" w:rsidRPr="00156033" w:rsidRDefault="000E0D5D" w:rsidP="00087716">
            <w:pPr>
              <w:spacing w:after="0"/>
              <w:jc w:val="both"/>
              <w:rPr>
                <w:rFonts w:ascii="Joost" w:eastAsia="Calibri" w:hAnsi="Joost" w:cs="Times New Roman"/>
                <w:sz w:val="24"/>
                <w:szCs w:val="24"/>
              </w:rPr>
            </w:pPr>
            <w:r w:rsidRPr="00156033">
              <w:rPr>
                <w:rFonts w:ascii="Joost" w:eastAsia="Calibri" w:hAnsi="Joost" w:cs="Times New Roman"/>
                <w:sz w:val="24"/>
                <w:szCs w:val="24"/>
              </w:rPr>
              <w:t>SOC – 1 balas, jeigu tiekėjas Paslaugoms teikti įsipareigoja įdarbinti ar paskirti įdarbintą 1 asmenį iš nurodytų nepalankioje padėtyje esančių tikslinių asmenų grupės (-ių);</w:t>
            </w:r>
          </w:p>
          <w:p w14:paraId="5C1869C6" w14:textId="41EE7AF5" w:rsidR="000E0D5D" w:rsidRPr="00156033" w:rsidRDefault="000E0D5D" w:rsidP="00622B54">
            <w:pPr>
              <w:spacing w:after="0"/>
              <w:jc w:val="both"/>
              <w:rPr>
                <w:rFonts w:ascii="Joost" w:eastAsia="Calibri" w:hAnsi="Joost" w:cs="Times New Roman"/>
                <w:sz w:val="24"/>
                <w:szCs w:val="24"/>
                <w:lang w:val="lt-LT"/>
              </w:rPr>
            </w:pPr>
            <w:r w:rsidRPr="00156033">
              <w:rPr>
                <w:rFonts w:ascii="Joost" w:eastAsia="Calibri" w:hAnsi="Joost" w:cs="Times New Roman"/>
                <w:sz w:val="24"/>
                <w:szCs w:val="24"/>
              </w:rPr>
              <w:t xml:space="preserve">SOC– 2 balai, jeigu tiekėjas Paslaugoms teikti įsipareigoja įdarbinti ar paskirti įdarbintus 2 </w:t>
            </w:r>
            <w:r w:rsidR="00622B54" w:rsidRPr="00156033">
              <w:rPr>
                <w:rFonts w:ascii="Joost" w:eastAsia="Calibri" w:hAnsi="Joost" w:cs="Times New Roman"/>
                <w:sz w:val="24"/>
                <w:szCs w:val="24"/>
              </w:rPr>
              <w:t xml:space="preserve">ir daugiau </w:t>
            </w:r>
            <w:r w:rsidRPr="00156033">
              <w:rPr>
                <w:rFonts w:ascii="Joost" w:eastAsia="Calibri" w:hAnsi="Joost" w:cs="Times New Roman"/>
                <w:sz w:val="24"/>
                <w:szCs w:val="24"/>
              </w:rPr>
              <w:t xml:space="preserve">asmenis iš nurodytų nepalankioje padėtyje esančių tikslinių asmenų grupės (-ių); </w:t>
            </w:r>
          </w:p>
        </w:tc>
      </w:tr>
      <w:tr w:rsidR="000E0D5D" w:rsidRPr="00156033" w14:paraId="472D4272" w14:textId="77777777" w:rsidTr="00087716">
        <w:tc>
          <w:tcPr>
            <w:tcW w:w="3936" w:type="dxa"/>
            <w:gridSpan w:val="2"/>
            <w:tcBorders>
              <w:top w:val="single" w:sz="4" w:space="0" w:color="auto"/>
              <w:left w:val="single" w:sz="4" w:space="0" w:color="auto"/>
              <w:bottom w:val="single" w:sz="4" w:space="0" w:color="auto"/>
              <w:right w:val="single" w:sz="4" w:space="0" w:color="auto"/>
            </w:tcBorders>
          </w:tcPr>
          <w:p w14:paraId="7588938C" w14:textId="77777777" w:rsidR="000E0D5D" w:rsidRPr="00156033" w:rsidRDefault="000E0D5D" w:rsidP="00087716">
            <w:pPr>
              <w:tabs>
                <w:tab w:val="left" w:pos="0"/>
                <w:tab w:val="left" w:pos="426"/>
                <w:tab w:val="left" w:pos="810"/>
                <w:tab w:val="left" w:pos="900"/>
                <w:tab w:val="left" w:pos="990"/>
                <w:tab w:val="left" w:pos="1080"/>
                <w:tab w:val="left" w:pos="1170"/>
              </w:tabs>
              <w:spacing w:after="0"/>
              <w:jc w:val="both"/>
              <w:rPr>
                <w:rFonts w:ascii="Joost" w:eastAsia="Calibri" w:hAnsi="Joost" w:cs="Times New Roman"/>
                <w:sz w:val="24"/>
                <w:szCs w:val="24"/>
                <w:lang w:val="lt-LT"/>
              </w:rPr>
            </w:pPr>
            <w:r w:rsidRPr="00156033">
              <w:rPr>
                <w:rFonts w:ascii="Joost" w:eastAsia="Calibri" w:hAnsi="Joost" w:cs="Times New Roman"/>
                <w:sz w:val="24"/>
                <w:szCs w:val="24"/>
                <w:lang w:val="lt-LT"/>
              </w:rPr>
              <w:t>Ekonomiškai naudingiausio pasiūlymo konkursinis balas (</w:t>
            </w:r>
            <w:r w:rsidRPr="00156033">
              <w:rPr>
                <w:rFonts w:ascii="Joost" w:eastAsia="Calibri" w:hAnsi="Joost" w:cs="Times New Roman"/>
                <w:sz w:val="24"/>
                <w:szCs w:val="24"/>
                <w:lang w:val="lt-LT"/>
              </w:rPr>
              <w:object w:dxaOrig="240" w:dyaOrig="260" w14:anchorId="0006FC6C">
                <v:shape id="_x0000_i1028" type="#_x0000_t75" style="width:12pt;height:12pt" o:ole="">
                  <v:imagedata r:id="rId14" o:title=""/>
                </v:shape>
                <o:OLEObject Type="Embed" ProgID="Equation.3" ShapeID="_x0000_i1028" DrawAspect="Content" ObjectID="_1837861034" r:id="rId15"/>
              </w:object>
            </w:r>
            <w:r w:rsidRPr="00156033">
              <w:rPr>
                <w:rFonts w:ascii="Joost" w:eastAsia="Calibri" w:hAnsi="Joost" w:cs="Times New Roman"/>
                <w:sz w:val="24"/>
                <w:szCs w:val="24"/>
                <w:lang w:val="lt-LT"/>
              </w:rPr>
              <w:t xml:space="preserve">)  </w:t>
            </w:r>
          </w:p>
        </w:tc>
        <w:tc>
          <w:tcPr>
            <w:tcW w:w="5387" w:type="dxa"/>
            <w:tcBorders>
              <w:top w:val="single" w:sz="4" w:space="0" w:color="auto"/>
              <w:left w:val="single" w:sz="4" w:space="0" w:color="auto"/>
              <w:bottom w:val="single" w:sz="4" w:space="0" w:color="auto"/>
              <w:right w:val="single" w:sz="4" w:space="0" w:color="auto"/>
            </w:tcBorders>
          </w:tcPr>
          <w:p w14:paraId="139145BE" w14:textId="28115BC8" w:rsidR="000E0D5D" w:rsidRPr="00156033" w:rsidRDefault="005D56E2" w:rsidP="00996393">
            <w:pPr>
              <w:tabs>
                <w:tab w:val="left" w:pos="4020"/>
              </w:tabs>
              <w:spacing w:after="0"/>
              <w:jc w:val="center"/>
              <w:rPr>
                <w:rFonts w:ascii="Joost" w:eastAsia="Calibri" w:hAnsi="Joost" w:cs="Tahoma"/>
                <w:b/>
                <w:bCs/>
                <w:sz w:val="24"/>
                <w:szCs w:val="24"/>
                <w:lang w:val="lt-LT"/>
              </w:rPr>
            </w:pPr>
            <m:oMath>
              <m:r>
                <m:rPr>
                  <m:sty m:val="b"/>
                </m:rPr>
                <w:rPr>
                  <w:rFonts w:ascii="Cambria Math" w:eastAsia="Calibri" w:hAnsi="Cambria Math" w:cs="Times New Roman"/>
                  <w:sz w:val="24"/>
                  <w:szCs w:val="24"/>
                </w:rPr>
                <m:t>E=C+Q+T+</m:t>
              </m:r>
            </m:oMath>
            <w:r w:rsidR="000E0D5D" w:rsidRPr="00156033">
              <w:rPr>
                <w:rFonts w:ascii="Joost" w:eastAsia="Calibri" w:hAnsi="Joost" w:cs="Times New Roman"/>
                <w:b/>
                <w:bCs/>
                <w:sz w:val="24"/>
                <w:szCs w:val="24"/>
              </w:rPr>
              <w:t>SOC</w:t>
            </w:r>
          </w:p>
        </w:tc>
      </w:tr>
    </w:tbl>
    <w:bookmarkEnd w:id="1"/>
    <w:p w14:paraId="2E5AE0A3" w14:textId="77777777" w:rsidR="000E0D5D" w:rsidRPr="00156033" w:rsidRDefault="000E0D5D" w:rsidP="000E0D5D">
      <w:pPr>
        <w:spacing w:after="0"/>
        <w:jc w:val="both"/>
        <w:rPr>
          <w:rFonts w:ascii="Joost" w:hAnsi="Joost" w:cs="Times New Roman"/>
          <w:i/>
          <w:iCs/>
          <w:sz w:val="24"/>
          <w:szCs w:val="24"/>
          <w:lang w:val="lt-LT"/>
        </w:rPr>
      </w:pPr>
      <w:r w:rsidRPr="00156033">
        <w:rPr>
          <w:rFonts w:ascii="Joost" w:hAnsi="Joost" w:cs="Times New Roman"/>
          <w:i/>
          <w:iCs/>
          <w:sz w:val="24"/>
          <w:szCs w:val="24"/>
          <w:lang w:val="lt-LT"/>
        </w:rPr>
        <w:t>Konkursiniai balai apvalinami dviejų skaičių po kablelio tikslumu.</w:t>
      </w:r>
    </w:p>
    <w:p w14:paraId="6F68A328" w14:textId="77777777" w:rsidR="000E0D5D" w:rsidRPr="00156033" w:rsidRDefault="000E0D5D" w:rsidP="000E0D5D">
      <w:pPr>
        <w:tabs>
          <w:tab w:val="left" w:pos="1140"/>
        </w:tabs>
        <w:jc w:val="both"/>
        <w:rPr>
          <w:rFonts w:ascii="Joost" w:eastAsia="Calibri" w:hAnsi="Joost" w:cs="Times New Roman"/>
          <w:b/>
          <w:bCs/>
          <w:sz w:val="24"/>
          <w:szCs w:val="24"/>
        </w:rPr>
      </w:pPr>
      <w:r w:rsidRPr="00156033">
        <w:rPr>
          <w:rFonts w:ascii="Joost" w:hAnsi="Joost"/>
          <w:sz w:val="24"/>
          <w:szCs w:val="24"/>
        </w:rPr>
        <w:tab/>
      </w:r>
    </w:p>
    <w:p w14:paraId="40104684" w14:textId="0B4CE114" w:rsidR="001C043F" w:rsidRPr="00156033" w:rsidRDefault="009A2CA4" w:rsidP="009A2CA4">
      <w:pPr>
        <w:spacing w:after="80" w:line="276" w:lineRule="auto"/>
        <w:ind w:right="3" w:firstLine="709"/>
        <w:jc w:val="both"/>
        <w:rPr>
          <w:rFonts w:ascii="Joost" w:hAnsi="Joost" w:cs="Arial"/>
          <w:sz w:val="24"/>
          <w:szCs w:val="24"/>
        </w:rPr>
      </w:pPr>
      <w:r w:rsidRPr="00156033">
        <w:rPr>
          <w:rFonts w:ascii="Joost" w:hAnsi="Joost" w:cs="Arial"/>
          <w:sz w:val="24"/>
          <w:szCs w:val="24"/>
        </w:rPr>
        <w:t>*</w:t>
      </w:r>
      <w:r w:rsidRPr="00156033">
        <w:rPr>
          <w:rFonts w:ascii="Joost" w:hAnsi="Joost" w:cs="Arial"/>
          <w:b/>
          <w:sz w:val="24"/>
          <w:szCs w:val="24"/>
        </w:rPr>
        <w:t xml:space="preserve">Socialinis kriterijus </w:t>
      </w:r>
      <w:r w:rsidRPr="00156033">
        <w:rPr>
          <w:rFonts w:ascii="Joost" w:hAnsi="Joost" w:cs="Arial"/>
          <w:sz w:val="24"/>
          <w:szCs w:val="24"/>
        </w:rPr>
        <w:t>(</w:t>
      </w:r>
      <w:r w:rsidR="00AC5BA6" w:rsidRPr="00156033">
        <w:rPr>
          <w:rFonts w:ascii="Joost" w:eastAsia="Calibri" w:hAnsi="Joost" w:cs="Arial"/>
          <w:sz w:val="24"/>
          <w:szCs w:val="24"/>
        </w:rPr>
        <w:t>SOC</w:t>
      </w:r>
      <w:r w:rsidRPr="00156033">
        <w:rPr>
          <w:rFonts w:ascii="Joost" w:hAnsi="Joost" w:cs="Arial"/>
          <w:sz w:val="24"/>
          <w:szCs w:val="24"/>
        </w:rPr>
        <w:t>) – sutarties vykdymui tiekėjas įsipareigotų įdarbinti arba paskirti įdarbintą (-us) 1-</w:t>
      </w:r>
      <w:r w:rsidR="003774AD">
        <w:rPr>
          <w:rFonts w:ascii="Joost" w:hAnsi="Joost" w:cs="Arial"/>
          <w:sz w:val="24"/>
          <w:szCs w:val="24"/>
        </w:rPr>
        <w:t>2</w:t>
      </w:r>
      <w:r w:rsidRPr="00156033">
        <w:rPr>
          <w:rFonts w:ascii="Joost" w:hAnsi="Joost" w:cs="Arial"/>
          <w:sz w:val="24"/>
          <w:szCs w:val="24"/>
        </w:rPr>
        <w:t xml:space="preserve"> remiamą (-us) asmenį (-is), kuris (-ie) priklauso šiai (-ioms) tikslinei </w:t>
      </w:r>
      <w:r w:rsidRPr="00156033">
        <w:rPr>
          <w:rFonts w:ascii="Joost" w:hAnsi="Joost" w:cs="Arial"/>
          <w:sz w:val="24"/>
          <w:szCs w:val="24"/>
        </w:rPr>
        <w:lastRenderedPageBreak/>
        <w:t xml:space="preserve">(-ėms) grupei (-ėms) </w:t>
      </w:r>
      <w:r w:rsidR="001C043F" w:rsidRPr="00156033">
        <w:rPr>
          <w:rFonts w:ascii="Joost" w:hAnsi="Joost" w:cs="Arial"/>
          <w:sz w:val="24"/>
          <w:szCs w:val="24"/>
        </w:rPr>
        <w:t xml:space="preserve">(Tiekėjas pasiūlymo formoje nurodo tik skaitinę reikšmę (0, 1arba </w:t>
      </w:r>
      <w:r w:rsidR="00BA2D6A">
        <w:rPr>
          <w:rFonts w:ascii="Joost" w:hAnsi="Joost" w:cs="Arial"/>
          <w:sz w:val="24"/>
          <w:szCs w:val="24"/>
        </w:rPr>
        <w:t>2</w:t>
      </w:r>
      <w:r w:rsidR="001C043F" w:rsidRPr="00156033">
        <w:rPr>
          <w:rFonts w:ascii="Joost" w:hAnsi="Joost" w:cs="Arial"/>
          <w:sz w:val="24"/>
          <w:szCs w:val="24"/>
        </w:rPr>
        <w:t>), atitinkančią paslaugų suteikimui įdarbintų nepalankioje padėtyje esančių asmenų skaičių)</w:t>
      </w:r>
      <w:r w:rsidR="0005573C" w:rsidRPr="00156033">
        <w:rPr>
          <w:rFonts w:ascii="Joost" w:hAnsi="Joost" w:cs="Arial"/>
          <w:sz w:val="24"/>
          <w:szCs w:val="24"/>
        </w:rPr>
        <w:t>:</w:t>
      </w:r>
    </w:p>
    <w:p w14:paraId="722A63B6" w14:textId="77777777" w:rsidR="009A2CA4" w:rsidRPr="00156033" w:rsidRDefault="009A2CA4" w:rsidP="009A2CA4">
      <w:pPr>
        <w:pStyle w:val="Sraopastraipa"/>
        <w:widowControl w:val="0"/>
        <w:numPr>
          <w:ilvl w:val="0"/>
          <w:numId w:val="14"/>
        </w:numPr>
        <w:tabs>
          <w:tab w:val="left" w:pos="567"/>
          <w:tab w:val="left" w:pos="993"/>
        </w:tabs>
        <w:autoSpaceDE w:val="0"/>
        <w:autoSpaceDN w:val="0"/>
        <w:spacing w:after="0" w:line="276" w:lineRule="auto"/>
        <w:ind w:firstLine="175"/>
        <w:contextualSpacing w:val="0"/>
        <w:jc w:val="both"/>
        <w:rPr>
          <w:rFonts w:ascii="Joost" w:hAnsi="Joost" w:cs="Arial"/>
          <w:sz w:val="24"/>
          <w:szCs w:val="24"/>
        </w:rPr>
      </w:pPr>
      <w:r w:rsidRPr="00156033">
        <w:rPr>
          <w:rFonts w:ascii="Joost" w:hAnsi="Joost" w:cs="Arial"/>
          <w:sz w:val="24"/>
          <w:szCs w:val="24"/>
        </w:rPr>
        <w:t>negalią</w:t>
      </w:r>
      <w:r w:rsidRPr="00156033">
        <w:rPr>
          <w:rFonts w:ascii="Joost" w:hAnsi="Joost" w:cs="Arial"/>
          <w:spacing w:val="10"/>
          <w:sz w:val="24"/>
          <w:szCs w:val="24"/>
        </w:rPr>
        <w:t xml:space="preserve"> </w:t>
      </w:r>
      <w:r w:rsidRPr="00156033">
        <w:rPr>
          <w:rFonts w:ascii="Joost" w:hAnsi="Joost" w:cs="Arial"/>
          <w:sz w:val="24"/>
          <w:szCs w:val="24"/>
        </w:rPr>
        <w:t>turintis</w:t>
      </w:r>
      <w:r w:rsidRPr="00156033">
        <w:rPr>
          <w:rFonts w:ascii="Joost" w:hAnsi="Joost" w:cs="Arial"/>
          <w:spacing w:val="9"/>
          <w:sz w:val="24"/>
          <w:szCs w:val="24"/>
        </w:rPr>
        <w:t xml:space="preserve"> </w:t>
      </w:r>
      <w:r w:rsidRPr="00156033">
        <w:rPr>
          <w:rFonts w:ascii="Joost" w:hAnsi="Joost" w:cs="Arial"/>
          <w:sz w:val="24"/>
          <w:szCs w:val="24"/>
        </w:rPr>
        <w:t>(-ys)</w:t>
      </w:r>
      <w:r w:rsidRPr="00156033">
        <w:rPr>
          <w:rFonts w:ascii="Joost" w:hAnsi="Joost" w:cs="Arial"/>
          <w:spacing w:val="10"/>
          <w:sz w:val="24"/>
          <w:szCs w:val="24"/>
        </w:rPr>
        <w:t xml:space="preserve"> </w:t>
      </w:r>
      <w:r w:rsidRPr="00156033">
        <w:rPr>
          <w:rFonts w:ascii="Joost" w:hAnsi="Joost" w:cs="Arial"/>
          <w:sz w:val="24"/>
          <w:szCs w:val="24"/>
        </w:rPr>
        <w:t>asmuo</w:t>
      </w:r>
      <w:r w:rsidRPr="00156033">
        <w:rPr>
          <w:rFonts w:ascii="Joost" w:hAnsi="Joost" w:cs="Arial"/>
          <w:spacing w:val="12"/>
          <w:sz w:val="24"/>
          <w:szCs w:val="24"/>
        </w:rPr>
        <w:t xml:space="preserve"> </w:t>
      </w:r>
      <w:r w:rsidRPr="00156033">
        <w:rPr>
          <w:rFonts w:ascii="Joost" w:hAnsi="Joost" w:cs="Arial"/>
          <w:sz w:val="24"/>
          <w:szCs w:val="24"/>
        </w:rPr>
        <w:t>(-</w:t>
      </w:r>
      <w:r w:rsidRPr="00156033">
        <w:rPr>
          <w:rFonts w:ascii="Joost" w:hAnsi="Joost" w:cs="Arial"/>
          <w:spacing w:val="-2"/>
          <w:sz w:val="24"/>
          <w:szCs w:val="24"/>
        </w:rPr>
        <w:t xml:space="preserve">enys); </w:t>
      </w:r>
    </w:p>
    <w:p w14:paraId="5F403AFF" w14:textId="77777777" w:rsidR="009A2CA4" w:rsidRPr="00156033" w:rsidRDefault="009A2CA4" w:rsidP="009A2CA4">
      <w:pPr>
        <w:pStyle w:val="Sraopastraipa"/>
        <w:widowControl w:val="0"/>
        <w:numPr>
          <w:ilvl w:val="0"/>
          <w:numId w:val="14"/>
        </w:numPr>
        <w:tabs>
          <w:tab w:val="left" w:pos="567"/>
          <w:tab w:val="left" w:pos="993"/>
        </w:tabs>
        <w:autoSpaceDE w:val="0"/>
        <w:autoSpaceDN w:val="0"/>
        <w:spacing w:after="0" w:line="276" w:lineRule="auto"/>
        <w:ind w:firstLine="175"/>
        <w:contextualSpacing w:val="0"/>
        <w:jc w:val="both"/>
        <w:rPr>
          <w:rFonts w:ascii="Joost" w:hAnsi="Joost" w:cs="Arial"/>
          <w:sz w:val="24"/>
          <w:szCs w:val="24"/>
        </w:rPr>
      </w:pPr>
      <w:r w:rsidRPr="00156033">
        <w:rPr>
          <w:rFonts w:ascii="Joost" w:hAnsi="Joost" w:cs="Arial"/>
          <w:sz w:val="24"/>
          <w:szCs w:val="24"/>
        </w:rPr>
        <w:t>vaiko motina (įmotė) arba tėvas (įtėvis), vaiko globėjas, rūpintojas ir asmuo (-enys), auginantys vaiką (įvaikį) su negalia iki 18 metų</w:t>
      </w:r>
      <w:r w:rsidRPr="00156033">
        <w:rPr>
          <w:rFonts w:ascii="Joost" w:hAnsi="Joost" w:cs="Arial"/>
          <w:spacing w:val="-2"/>
          <w:sz w:val="24"/>
          <w:szCs w:val="24"/>
        </w:rPr>
        <w:t>;</w:t>
      </w:r>
    </w:p>
    <w:p w14:paraId="3E242878" w14:textId="1365BF4D" w:rsidR="009A2CA4" w:rsidRPr="00156033" w:rsidRDefault="009A2CA4" w:rsidP="009A2CA4">
      <w:pPr>
        <w:pStyle w:val="Sraopastraipa"/>
        <w:widowControl w:val="0"/>
        <w:numPr>
          <w:ilvl w:val="0"/>
          <w:numId w:val="14"/>
        </w:numPr>
        <w:tabs>
          <w:tab w:val="left" w:pos="567"/>
          <w:tab w:val="left" w:pos="709"/>
          <w:tab w:val="left" w:pos="993"/>
        </w:tabs>
        <w:autoSpaceDE w:val="0"/>
        <w:autoSpaceDN w:val="0"/>
        <w:spacing w:after="0" w:line="276" w:lineRule="auto"/>
        <w:ind w:left="993" w:hanging="284"/>
        <w:contextualSpacing w:val="0"/>
        <w:jc w:val="both"/>
        <w:rPr>
          <w:rFonts w:ascii="Joost" w:hAnsi="Joost" w:cs="Arial"/>
          <w:sz w:val="24"/>
          <w:szCs w:val="24"/>
        </w:rPr>
      </w:pPr>
      <w:r w:rsidRPr="00156033">
        <w:rPr>
          <w:rFonts w:ascii="Joost" w:hAnsi="Joost" w:cs="Arial"/>
          <w:sz w:val="24"/>
          <w:szCs w:val="24"/>
        </w:rPr>
        <w:t>vaiko motina (įmotė) arba tėvas (įtėvis), vaiko globėjas, rūpintojas, faktiškai vieni auginantys vaiką (įvaikį) iki 8 metų</w:t>
      </w:r>
      <w:r w:rsidR="00932A6B" w:rsidRPr="00156033">
        <w:rPr>
          <w:rFonts w:ascii="Joost" w:hAnsi="Joost" w:cs="Arial"/>
          <w:sz w:val="24"/>
          <w:szCs w:val="24"/>
        </w:rPr>
        <w:t>;</w:t>
      </w:r>
    </w:p>
    <w:p w14:paraId="0C3169A6" w14:textId="77777777" w:rsidR="009A2CA4" w:rsidRPr="00156033" w:rsidRDefault="009A2CA4" w:rsidP="009A2CA4">
      <w:pPr>
        <w:pStyle w:val="Sraopastraipa"/>
        <w:widowControl w:val="0"/>
        <w:numPr>
          <w:ilvl w:val="0"/>
          <w:numId w:val="14"/>
        </w:numPr>
        <w:tabs>
          <w:tab w:val="left" w:pos="567"/>
          <w:tab w:val="left" w:pos="709"/>
          <w:tab w:val="left" w:pos="993"/>
        </w:tabs>
        <w:autoSpaceDE w:val="0"/>
        <w:autoSpaceDN w:val="0"/>
        <w:spacing w:after="0" w:line="276" w:lineRule="auto"/>
        <w:ind w:left="993" w:hanging="284"/>
        <w:contextualSpacing w:val="0"/>
        <w:jc w:val="both"/>
        <w:rPr>
          <w:rFonts w:ascii="Joost" w:hAnsi="Joost" w:cs="Arial"/>
          <w:sz w:val="24"/>
          <w:szCs w:val="24"/>
        </w:rPr>
      </w:pPr>
      <w:r w:rsidRPr="00156033">
        <w:rPr>
          <w:rFonts w:ascii="Joost" w:hAnsi="Joost" w:cs="Arial"/>
          <w:sz w:val="24"/>
          <w:szCs w:val="24"/>
        </w:rPr>
        <w:t>asmuo (-enys), prižiūrintys šeimos narius su negalia, kuriems ANTA sprendimu nustatytas individualios pagalbos teikimo išlaidų kompensacijos poreikis;</w:t>
      </w:r>
    </w:p>
    <w:p w14:paraId="5EAEC7EA" w14:textId="77777777" w:rsidR="009A2CA4" w:rsidRPr="00156033" w:rsidRDefault="009A2CA4" w:rsidP="009A2CA4">
      <w:pPr>
        <w:pStyle w:val="Sraopastraipa"/>
        <w:widowControl w:val="0"/>
        <w:numPr>
          <w:ilvl w:val="0"/>
          <w:numId w:val="14"/>
        </w:numPr>
        <w:tabs>
          <w:tab w:val="left" w:pos="567"/>
          <w:tab w:val="left" w:pos="709"/>
          <w:tab w:val="left" w:pos="993"/>
        </w:tabs>
        <w:autoSpaceDE w:val="0"/>
        <w:autoSpaceDN w:val="0"/>
        <w:spacing w:after="0" w:line="276" w:lineRule="auto"/>
        <w:ind w:left="993" w:hanging="284"/>
        <w:contextualSpacing w:val="0"/>
        <w:jc w:val="both"/>
        <w:rPr>
          <w:rFonts w:ascii="Joost" w:hAnsi="Joost" w:cs="Arial"/>
          <w:sz w:val="24"/>
          <w:szCs w:val="24"/>
        </w:rPr>
      </w:pPr>
      <w:r w:rsidRPr="00156033">
        <w:rPr>
          <w:rFonts w:ascii="Joost" w:hAnsi="Joost" w:cs="Arial"/>
          <w:sz w:val="24"/>
          <w:szCs w:val="24"/>
        </w:rPr>
        <w:t>asmuo (-enys), kuriam (-iems) suteiktas pabėgėlio statusas arba asmuo (-enys), kuriam (-iems) suteikta papildoma ar laikinoji apsauga;</w:t>
      </w:r>
    </w:p>
    <w:p w14:paraId="72384834" w14:textId="77777777" w:rsidR="009A2CA4" w:rsidRPr="00156033" w:rsidRDefault="009A2CA4" w:rsidP="009A2CA4">
      <w:pPr>
        <w:pStyle w:val="Sraopastraipa"/>
        <w:widowControl w:val="0"/>
        <w:numPr>
          <w:ilvl w:val="0"/>
          <w:numId w:val="14"/>
        </w:numPr>
        <w:tabs>
          <w:tab w:val="left" w:pos="567"/>
          <w:tab w:val="left" w:pos="709"/>
          <w:tab w:val="left" w:pos="993"/>
        </w:tabs>
        <w:autoSpaceDE w:val="0"/>
        <w:autoSpaceDN w:val="0"/>
        <w:spacing w:after="0" w:line="276" w:lineRule="auto"/>
        <w:ind w:left="993" w:hanging="284"/>
        <w:contextualSpacing w:val="0"/>
        <w:jc w:val="both"/>
        <w:rPr>
          <w:rFonts w:ascii="Joost" w:hAnsi="Joost" w:cs="Arial"/>
          <w:sz w:val="24"/>
          <w:szCs w:val="24"/>
        </w:rPr>
      </w:pPr>
      <w:r w:rsidRPr="00156033">
        <w:rPr>
          <w:rFonts w:ascii="Joost" w:hAnsi="Joost" w:cs="Arial"/>
          <w:sz w:val="24"/>
          <w:szCs w:val="24"/>
        </w:rPr>
        <w:t>asmuo (-enys), baigęs (-ę) psichologinės ir socialinės reabilitacijos programas, skirtas nuo psichoaktyviųjų medžiagų vartojimo priklausomiems asmenims reabilituoti;</w:t>
      </w:r>
    </w:p>
    <w:p w14:paraId="7436D7D1" w14:textId="77777777" w:rsidR="009A2CA4" w:rsidRPr="00156033" w:rsidRDefault="009A2CA4" w:rsidP="009A2CA4">
      <w:pPr>
        <w:pStyle w:val="Sraopastraipa"/>
        <w:widowControl w:val="0"/>
        <w:numPr>
          <w:ilvl w:val="0"/>
          <w:numId w:val="14"/>
        </w:numPr>
        <w:tabs>
          <w:tab w:val="left" w:pos="567"/>
          <w:tab w:val="left" w:pos="709"/>
          <w:tab w:val="left" w:pos="993"/>
        </w:tabs>
        <w:autoSpaceDE w:val="0"/>
        <w:autoSpaceDN w:val="0"/>
        <w:spacing w:after="0" w:line="276" w:lineRule="auto"/>
        <w:ind w:left="993" w:hanging="284"/>
        <w:contextualSpacing w:val="0"/>
        <w:jc w:val="both"/>
        <w:rPr>
          <w:rFonts w:ascii="Joost" w:hAnsi="Joost" w:cs="Arial"/>
          <w:sz w:val="24"/>
          <w:szCs w:val="24"/>
        </w:rPr>
      </w:pPr>
      <w:r w:rsidRPr="00156033">
        <w:rPr>
          <w:rFonts w:ascii="Joost" w:hAnsi="Joost" w:cs="Arial"/>
          <w:sz w:val="24"/>
          <w:szCs w:val="24"/>
        </w:rPr>
        <w:t>asmuo (-enys), grįžęs (-ę) iš laisvės atėmimo vietų;</w:t>
      </w:r>
    </w:p>
    <w:p w14:paraId="77026089" w14:textId="77777777" w:rsidR="009A2CA4" w:rsidRPr="00156033" w:rsidRDefault="009A2CA4" w:rsidP="009A2CA4">
      <w:pPr>
        <w:pStyle w:val="Sraopastraipa"/>
        <w:widowControl w:val="0"/>
        <w:numPr>
          <w:ilvl w:val="0"/>
          <w:numId w:val="14"/>
        </w:numPr>
        <w:tabs>
          <w:tab w:val="left" w:pos="567"/>
          <w:tab w:val="left" w:pos="709"/>
          <w:tab w:val="left" w:pos="993"/>
        </w:tabs>
        <w:autoSpaceDE w:val="0"/>
        <w:autoSpaceDN w:val="0"/>
        <w:spacing w:after="0" w:line="276" w:lineRule="auto"/>
        <w:ind w:left="993" w:hanging="284"/>
        <w:contextualSpacing w:val="0"/>
        <w:jc w:val="both"/>
        <w:rPr>
          <w:rFonts w:ascii="Joost" w:hAnsi="Joost" w:cs="Arial"/>
          <w:sz w:val="24"/>
          <w:szCs w:val="24"/>
        </w:rPr>
      </w:pPr>
      <w:r w:rsidRPr="00156033">
        <w:rPr>
          <w:rFonts w:ascii="Joost" w:hAnsi="Joost" w:cs="Arial"/>
          <w:sz w:val="24"/>
          <w:szCs w:val="24"/>
        </w:rPr>
        <w:t>vyresnis</w:t>
      </w:r>
      <w:r w:rsidRPr="00156033">
        <w:rPr>
          <w:rFonts w:ascii="Joost" w:hAnsi="Joost" w:cs="Arial"/>
          <w:spacing w:val="12"/>
          <w:sz w:val="24"/>
          <w:szCs w:val="24"/>
        </w:rPr>
        <w:t xml:space="preserve"> </w:t>
      </w:r>
      <w:r w:rsidRPr="00156033">
        <w:rPr>
          <w:rFonts w:ascii="Joost" w:hAnsi="Joost" w:cs="Arial"/>
          <w:sz w:val="24"/>
          <w:szCs w:val="24"/>
        </w:rPr>
        <w:t>(-i)</w:t>
      </w:r>
      <w:r w:rsidRPr="00156033">
        <w:rPr>
          <w:rFonts w:ascii="Joost" w:hAnsi="Joost" w:cs="Arial"/>
          <w:spacing w:val="8"/>
          <w:sz w:val="24"/>
          <w:szCs w:val="24"/>
        </w:rPr>
        <w:t xml:space="preserve"> </w:t>
      </w:r>
      <w:r w:rsidRPr="00156033">
        <w:rPr>
          <w:rFonts w:ascii="Joost" w:hAnsi="Joost" w:cs="Arial"/>
          <w:sz w:val="24"/>
          <w:szCs w:val="24"/>
        </w:rPr>
        <w:t>kaip</w:t>
      </w:r>
      <w:r w:rsidRPr="00156033">
        <w:rPr>
          <w:rFonts w:ascii="Joost" w:hAnsi="Joost" w:cs="Arial"/>
          <w:spacing w:val="9"/>
          <w:sz w:val="24"/>
          <w:szCs w:val="24"/>
        </w:rPr>
        <w:t xml:space="preserve"> </w:t>
      </w:r>
      <w:r w:rsidRPr="00156033">
        <w:rPr>
          <w:rFonts w:ascii="Joost" w:hAnsi="Joost" w:cs="Arial"/>
          <w:sz w:val="24"/>
          <w:szCs w:val="24"/>
        </w:rPr>
        <w:t>50</w:t>
      </w:r>
      <w:r w:rsidRPr="00156033">
        <w:rPr>
          <w:rFonts w:ascii="Joost" w:hAnsi="Joost" w:cs="Arial"/>
          <w:spacing w:val="5"/>
          <w:sz w:val="24"/>
          <w:szCs w:val="24"/>
        </w:rPr>
        <w:t xml:space="preserve"> </w:t>
      </w:r>
      <w:r w:rsidRPr="00156033">
        <w:rPr>
          <w:rFonts w:ascii="Joost" w:hAnsi="Joost" w:cs="Arial"/>
          <w:sz w:val="24"/>
          <w:szCs w:val="24"/>
        </w:rPr>
        <w:t>metų</w:t>
      </w:r>
      <w:r w:rsidRPr="00156033">
        <w:rPr>
          <w:rFonts w:ascii="Joost" w:hAnsi="Joost" w:cs="Arial"/>
          <w:spacing w:val="9"/>
          <w:sz w:val="24"/>
          <w:szCs w:val="24"/>
        </w:rPr>
        <w:t xml:space="preserve"> </w:t>
      </w:r>
      <w:r w:rsidRPr="00156033">
        <w:rPr>
          <w:rFonts w:ascii="Joost" w:hAnsi="Joost" w:cs="Arial"/>
          <w:sz w:val="24"/>
          <w:szCs w:val="24"/>
        </w:rPr>
        <w:t>asmuo</w:t>
      </w:r>
      <w:r w:rsidRPr="00156033">
        <w:rPr>
          <w:rFonts w:ascii="Joost" w:hAnsi="Joost" w:cs="Arial"/>
          <w:spacing w:val="7"/>
          <w:sz w:val="24"/>
          <w:szCs w:val="24"/>
        </w:rPr>
        <w:t xml:space="preserve"> </w:t>
      </w:r>
      <w:r w:rsidRPr="00156033">
        <w:rPr>
          <w:rFonts w:ascii="Joost" w:hAnsi="Joost" w:cs="Arial"/>
          <w:sz w:val="24"/>
          <w:szCs w:val="24"/>
        </w:rPr>
        <w:t>(-</w:t>
      </w:r>
      <w:r w:rsidRPr="00156033">
        <w:rPr>
          <w:rFonts w:ascii="Joost" w:hAnsi="Joost" w:cs="Arial"/>
          <w:spacing w:val="-2"/>
          <w:sz w:val="24"/>
          <w:szCs w:val="24"/>
        </w:rPr>
        <w:t>enys);</w:t>
      </w:r>
    </w:p>
    <w:p w14:paraId="313E7277" w14:textId="77777777" w:rsidR="009A2CA4" w:rsidRPr="00156033" w:rsidRDefault="009A2CA4" w:rsidP="009A2CA4">
      <w:pPr>
        <w:pStyle w:val="Sraopastraipa"/>
        <w:widowControl w:val="0"/>
        <w:numPr>
          <w:ilvl w:val="0"/>
          <w:numId w:val="14"/>
        </w:numPr>
        <w:tabs>
          <w:tab w:val="left" w:pos="567"/>
          <w:tab w:val="left" w:pos="709"/>
          <w:tab w:val="left" w:pos="993"/>
        </w:tabs>
        <w:autoSpaceDE w:val="0"/>
        <w:autoSpaceDN w:val="0"/>
        <w:spacing w:after="0" w:line="276" w:lineRule="auto"/>
        <w:ind w:left="993" w:hanging="284"/>
        <w:contextualSpacing w:val="0"/>
        <w:jc w:val="both"/>
        <w:rPr>
          <w:rFonts w:ascii="Joost" w:hAnsi="Joost" w:cs="Arial"/>
          <w:sz w:val="24"/>
          <w:szCs w:val="24"/>
        </w:rPr>
      </w:pPr>
      <w:r w:rsidRPr="00156033">
        <w:rPr>
          <w:rFonts w:ascii="Joost" w:hAnsi="Joost" w:cs="Arial"/>
          <w:sz w:val="24"/>
          <w:szCs w:val="24"/>
        </w:rPr>
        <w:t>16–24 metų bedarbis (-iai);</w:t>
      </w:r>
    </w:p>
    <w:p w14:paraId="43B9FB19" w14:textId="77777777" w:rsidR="009A2CA4" w:rsidRPr="00156033" w:rsidRDefault="009A2CA4" w:rsidP="009A2CA4">
      <w:pPr>
        <w:pStyle w:val="Sraopastraipa"/>
        <w:widowControl w:val="0"/>
        <w:numPr>
          <w:ilvl w:val="0"/>
          <w:numId w:val="14"/>
        </w:numPr>
        <w:tabs>
          <w:tab w:val="left" w:pos="567"/>
          <w:tab w:val="left" w:pos="709"/>
          <w:tab w:val="left" w:pos="993"/>
          <w:tab w:val="left" w:pos="1134"/>
        </w:tabs>
        <w:autoSpaceDE w:val="0"/>
        <w:autoSpaceDN w:val="0"/>
        <w:spacing w:after="0" w:line="276" w:lineRule="auto"/>
        <w:ind w:left="993" w:hanging="284"/>
        <w:contextualSpacing w:val="0"/>
        <w:jc w:val="both"/>
        <w:rPr>
          <w:rFonts w:ascii="Joost" w:hAnsi="Joost" w:cs="Arial"/>
          <w:sz w:val="24"/>
          <w:szCs w:val="24"/>
        </w:rPr>
      </w:pPr>
      <w:r w:rsidRPr="00156033">
        <w:rPr>
          <w:rFonts w:ascii="Joost" w:hAnsi="Joost" w:cs="Arial"/>
          <w:sz w:val="24"/>
          <w:szCs w:val="24"/>
        </w:rPr>
        <w:t>pirmą kartą darbo veiklą pradedantis (-ys) bedarbis (-iai), kvalifikaciją*** įgijęs (-ę) ne daugiau kaip prieš 2 metus;</w:t>
      </w:r>
    </w:p>
    <w:p w14:paraId="50E2CCF1" w14:textId="77777777" w:rsidR="009A2CA4" w:rsidRPr="00156033" w:rsidRDefault="009A2CA4" w:rsidP="009A2CA4">
      <w:pPr>
        <w:pStyle w:val="Sraopastraipa"/>
        <w:widowControl w:val="0"/>
        <w:numPr>
          <w:ilvl w:val="0"/>
          <w:numId w:val="14"/>
        </w:numPr>
        <w:tabs>
          <w:tab w:val="left" w:pos="567"/>
          <w:tab w:val="left" w:pos="709"/>
          <w:tab w:val="left" w:pos="993"/>
          <w:tab w:val="left" w:pos="1134"/>
        </w:tabs>
        <w:autoSpaceDE w:val="0"/>
        <w:autoSpaceDN w:val="0"/>
        <w:spacing w:after="0" w:line="276" w:lineRule="auto"/>
        <w:ind w:left="993" w:hanging="284"/>
        <w:contextualSpacing w:val="0"/>
        <w:jc w:val="both"/>
        <w:rPr>
          <w:rFonts w:ascii="Joost" w:hAnsi="Joost" w:cs="Arial"/>
          <w:sz w:val="24"/>
          <w:szCs w:val="24"/>
        </w:rPr>
      </w:pPr>
      <w:r w:rsidRPr="00156033">
        <w:rPr>
          <w:rFonts w:ascii="Joost" w:hAnsi="Joost" w:cs="Arial"/>
          <w:sz w:val="24"/>
          <w:szCs w:val="24"/>
        </w:rPr>
        <w:t>bedarbis (-iai), kuris (-ie) paskutinius 6 mėnesius nedirbo pagal darbo sutartį ar darbo santykiams prilygintų teisinių santykių pagrindu arba nebuvo savarankiškai dirbantis (-ys) asmuo (-enys).</w:t>
      </w:r>
    </w:p>
    <w:p w14:paraId="27DD11BE" w14:textId="77777777" w:rsidR="009A2CA4" w:rsidRPr="00156033" w:rsidRDefault="009A2CA4" w:rsidP="009A2CA4">
      <w:pPr>
        <w:pStyle w:val="Antrat1"/>
        <w:spacing w:line="276" w:lineRule="auto"/>
        <w:ind w:firstLine="709"/>
        <w:jc w:val="both"/>
        <w:rPr>
          <w:rFonts w:ascii="Joost" w:hAnsi="Joost" w:cs="Arial"/>
          <w:b/>
          <w:bCs/>
          <w:color w:val="auto"/>
          <w:sz w:val="24"/>
          <w:szCs w:val="24"/>
        </w:rPr>
      </w:pPr>
      <w:r w:rsidRPr="00156033">
        <w:rPr>
          <w:rFonts w:ascii="Joost" w:hAnsi="Joost" w:cs="Arial"/>
          <w:b/>
          <w:bCs/>
          <w:color w:val="auto"/>
          <w:sz w:val="24"/>
          <w:szCs w:val="24"/>
        </w:rPr>
        <w:t>**</w:t>
      </w:r>
      <w:r w:rsidRPr="00156033">
        <w:rPr>
          <w:rFonts w:ascii="Joost" w:hAnsi="Joost" w:cs="Arial"/>
          <w:b/>
          <w:bCs/>
          <w:color w:val="auto"/>
          <w:spacing w:val="10"/>
          <w:sz w:val="24"/>
          <w:szCs w:val="24"/>
        </w:rPr>
        <w:t xml:space="preserve"> </w:t>
      </w:r>
      <w:r w:rsidRPr="00156033">
        <w:rPr>
          <w:rFonts w:ascii="Joost" w:hAnsi="Joost" w:cs="Arial"/>
          <w:b/>
          <w:bCs/>
          <w:color w:val="auto"/>
          <w:sz w:val="24"/>
          <w:szCs w:val="24"/>
        </w:rPr>
        <w:t>Įdarbinimo</w:t>
      </w:r>
      <w:r w:rsidRPr="00156033">
        <w:rPr>
          <w:rFonts w:ascii="Joost" w:hAnsi="Joost" w:cs="Arial"/>
          <w:b/>
          <w:bCs/>
          <w:color w:val="auto"/>
          <w:spacing w:val="9"/>
          <w:sz w:val="24"/>
          <w:szCs w:val="24"/>
        </w:rPr>
        <w:t xml:space="preserve"> </w:t>
      </w:r>
      <w:r w:rsidRPr="00156033">
        <w:rPr>
          <w:rFonts w:ascii="Joost" w:hAnsi="Joost" w:cs="Arial"/>
          <w:b/>
          <w:bCs/>
          <w:color w:val="auto"/>
          <w:spacing w:val="-2"/>
          <w:sz w:val="24"/>
          <w:szCs w:val="24"/>
        </w:rPr>
        <w:t>paaiškinimas:</w:t>
      </w:r>
    </w:p>
    <w:p w14:paraId="66FE77D8" w14:textId="77777777" w:rsidR="009A2CA4" w:rsidRPr="00156033" w:rsidRDefault="009A2CA4" w:rsidP="009A2CA4">
      <w:pPr>
        <w:pStyle w:val="Sraopastraipa"/>
        <w:widowControl w:val="0"/>
        <w:numPr>
          <w:ilvl w:val="1"/>
          <w:numId w:val="14"/>
        </w:numPr>
        <w:tabs>
          <w:tab w:val="left" w:pos="546"/>
          <w:tab w:val="left" w:pos="993"/>
        </w:tabs>
        <w:autoSpaceDE w:val="0"/>
        <w:autoSpaceDN w:val="0"/>
        <w:spacing w:after="80" w:line="276" w:lineRule="auto"/>
        <w:ind w:right="134" w:firstLine="402"/>
        <w:contextualSpacing w:val="0"/>
        <w:jc w:val="both"/>
        <w:rPr>
          <w:rFonts w:ascii="Joost" w:hAnsi="Joost" w:cs="Arial"/>
          <w:sz w:val="24"/>
          <w:szCs w:val="24"/>
        </w:rPr>
      </w:pPr>
      <w:r w:rsidRPr="00156033">
        <w:rPr>
          <w:rFonts w:ascii="Joost" w:hAnsi="Joost" w:cs="Arial"/>
          <w:b/>
          <w:sz w:val="24"/>
          <w:szCs w:val="24"/>
        </w:rPr>
        <w:t>įdarbinti</w:t>
      </w:r>
      <w:r w:rsidRPr="00156033">
        <w:rPr>
          <w:rFonts w:ascii="Joost" w:hAnsi="Joost" w:cs="Arial"/>
          <w:b/>
          <w:spacing w:val="-3"/>
          <w:sz w:val="24"/>
          <w:szCs w:val="24"/>
        </w:rPr>
        <w:t xml:space="preserve"> </w:t>
      </w:r>
      <w:r w:rsidRPr="00156033">
        <w:rPr>
          <w:rFonts w:ascii="Joost" w:hAnsi="Joost" w:cs="Arial"/>
          <w:b/>
          <w:sz w:val="24"/>
          <w:szCs w:val="24"/>
        </w:rPr>
        <w:t>asmenis</w:t>
      </w:r>
      <w:r w:rsidRPr="00156033">
        <w:rPr>
          <w:rFonts w:ascii="Joost" w:hAnsi="Joost" w:cs="Arial"/>
          <w:b/>
          <w:spacing w:val="-5"/>
          <w:sz w:val="24"/>
          <w:szCs w:val="24"/>
        </w:rPr>
        <w:t xml:space="preserve"> </w:t>
      </w:r>
      <w:r w:rsidRPr="00156033">
        <w:rPr>
          <w:rFonts w:ascii="Joost" w:hAnsi="Joost" w:cs="Arial"/>
          <w:b/>
          <w:sz w:val="24"/>
          <w:szCs w:val="24"/>
        </w:rPr>
        <w:t>sudarant</w:t>
      </w:r>
      <w:r w:rsidRPr="00156033">
        <w:rPr>
          <w:rFonts w:ascii="Joost" w:hAnsi="Joost" w:cs="Arial"/>
          <w:b/>
          <w:spacing w:val="-2"/>
          <w:sz w:val="24"/>
          <w:szCs w:val="24"/>
        </w:rPr>
        <w:t xml:space="preserve"> </w:t>
      </w:r>
      <w:r w:rsidRPr="00156033">
        <w:rPr>
          <w:rFonts w:ascii="Joost" w:hAnsi="Joost" w:cs="Arial"/>
          <w:b/>
          <w:sz w:val="24"/>
          <w:szCs w:val="24"/>
        </w:rPr>
        <w:t>darbo</w:t>
      </w:r>
      <w:r w:rsidRPr="00156033">
        <w:rPr>
          <w:rFonts w:ascii="Joost" w:hAnsi="Joost" w:cs="Arial"/>
          <w:b/>
          <w:spacing w:val="-5"/>
          <w:sz w:val="24"/>
          <w:szCs w:val="24"/>
        </w:rPr>
        <w:t xml:space="preserve"> </w:t>
      </w:r>
      <w:r w:rsidRPr="00156033">
        <w:rPr>
          <w:rFonts w:ascii="Joost" w:hAnsi="Joost" w:cs="Arial"/>
          <w:b/>
          <w:sz w:val="24"/>
          <w:szCs w:val="24"/>
        </w:rPr>
        <w:t>sutartį</w:t>
      </w:r>
      <w:r w:rsidRPr="00156033">
        <w:rPr>
          <w:rFonts w:ascii="Joost" w:hAnsi="Joost" w:cs="Arial"/>
          <w:b/>
          <w:spacing w:val="-4"/>
          <w:sz w:val="24"/>
          <w:szCs w:val="24"/>
        </w:rPr>
        <w:t xml:space="preserve"> </w:t>
      </w:r>
      <w:r w:rsidRPr="00156033">
        <w:rPr>
          <w:rFonts w:ascii="Joost" w:hAnsi="Joost" w:cs="Arial"/>
          <w:sz w:val="24"/>
          <w:szCs w:val="24"/>
        </w:rPr>
        <w:t>sutarties</w:t>
      </w:r>
      <w:r w:rsidRPr="00156033">
        <w:rPr>
          <w:rFonts w:ascii="Joost" w:hAnsi="Joost" w:cs="Arial"/>
          <w:spacing w:val="-3"/>
          <w:sz w:val="24"/>
          <w:szCs w:val="24"/>
        </w:rPr>
        <w:t xml:space="preserve"> </w:t>
      </w:r>
      <w:r w:rsidRPr="00156033">
        <w:rPr>
          <w:rFonts w:ascii="Joost" w:hAnsi="Joost" w:cs="Arial"/>
          <w:sz w:val="24"/>
          <w:szCs w:val="24"/>
        </w:rPr>
        <w:t>vykdymui</w:t>
      </w:r>
      <w:r w:rsidRPr="00156033">
        <w:rPr>
          <w:rFonts w:ascii="Joost" w:hAnsi="Joost" w:cs="Arial"/>
          <w:spacing w:val="-5"/>
          <w:sz w:val="24"/>
          <w:szCs w:val="24"/>
        </w:rPr>
        <w:t xml:space="preserve"> </w:t>
      </w:r>
      <w:r w:rsidRPr="00156033">
        <w:rPr>
          <w:rFonts w:ascii="Joost" w:hAnsi="Joost" w:cs="Arial"/>
          <w:sz w:val="24"/>
          <w:szCs w:val="24"/>
        </w:rPr>
        <w:t>reikalingoms</w:t>
      </w:r>
      <w:r w:rsidRPr="00156033">
        <w:rPr>
          <w:rFonts w:ascii="Joost" w:hAnsi="Joost" w:cs="Arial"/>
          <w:spacing w:val="-3"/>
          <w:sz w:val="24"/>
          <w:szCs w:val="24"/>
        </w:rPr>
        <w:t xml:space="preserve"> </w:t>
      </w:r>
      <w:r w:rsidRPr="00156033">
        <w:rPr>
          <w:rFonts w:ascii="Joost" w:hAnsi="Joost" w:cs="Arial"/>
          <w:sz w:val="24"/>
          <w:szCs w:val="24"/>
        </w:rPr>
        <w:t>paslaugoms</w:t>
      </w:r>
      <w:r w:rsidRPr="00156033">
        <w:rPr>
          <w:rFonts w:ascii="Joost" w:hAnsi="Joost" w:cs="Arial"/>
          <w:spacing w:val="-5"/>
          <w:sz w:val="24"/>
          <w:szCs w:val="24"/>
        </w:rPr>
        <w:t xml:space="preserve"> </w:t>
      </w:r>
      <w:r w:rsidRPr="00156033">
        <w:rPr>
          <w:rFonts w:ascii="Joost" w:hAnsi="Joost" w:cs="Arial"/>
          <w:sz w:val="24"/>
          <w:szCs w:val="24"/>
        </w:rPr>
        <w:t>teikti.</w:t>
      </w:r>
      <w:r w:rsidRPr="00156033">
        <w:rPr>
          <w:rFonts w:ascii="Joost" w:hAnsi="Joost" w:cs="Arial"/>
          <w:spacing w:val="-3"/>
          <w:sz w:val="24"/>
          <w:szCs w:val="24"/>
        </w:rPr>
        <w:t xml:space="preserve"> </w:t>
      </w:r>
      <w:r w:rsidRPr="00156033">
        <w:rPr>
          <w:rFonts w:ascii="Joost" w:hAnsi="Joost" w:cs="Arial"/>
          <w:sz w:val="24"/>
          <w:szCs w:val="24"/>
        </w:rPr>
        <w:t>Įdarbinimas gali apimti ir apmokymą, jeigu apmokymai yra susiję su įdarbinimu. Šiuo atveju tiekėjas paslaugų (sutarties) teikimo laikotarpiui turi įdarbinti asmenį (-is) pagal neterminuotą arba terminuotą darbo sutartį (ar darbo santykiams prilygintu teisinių santykių pagrindu), atitinkančią Lietuvos Respublikos darbo kodekso ir kolektyvinės sutarties (jeigu tokią tiekėjas turi) reikalavimus. Asmuo (-enys) gali būti įdarbintas tiek pilnam etatui, tiek ir nepilnai darbo dienai, ir /arba</w:t>
      </w:r>
    </w:p>
    <w:p w14:paraId="4B4880CB" w14:textId="77777777" w:rsidR="009A2CA4" w:rsidRPr="00156033" w:rsidRDefault="009A2CA4" w:rsidP="009A2CA4">
      <w:pPr>
        <w:pStyle w:val="Sraopastraipa"/>
        <w:widowControl w:val="0"/>
        <w:numPr>
          <w:ilvl w:val="1"/>
          <w:numId w:val="14"/>
        </w:numPr>
        <w:tabs>
          <w:tab w:val="left" w:pos="524"/>
          <w:tab w:val="left" w:pos="993"/>
        </w:tabs>
        <w:autoSpaceDE w:val="0"/>
        <w:autoSpaceDN w:val="0"/>
        <w:spacing w:after="80" w:line="276" w:lineRule="auto"/>
        <w:ind w:right="134" w:firstLine="402"/>
        <w:contextualSpacing w:val="0"/>
        <w:jc w:val="both"/>
        <w:rPr>
          <w:rFonts w:ascii="Joost" w:hAnsi="Joost" w:cs="Arial"/>
          <w:sz w:val="24"/>
          <w:szCs w:val="24"/>
        </w:rPr>
      </w:pPr>
      <w:r w:rsidRPr="00156033">
        <w:rPr>
          <w:rFonts w:ascii="Joost" w:hAnsi="Joost" w:cs="Arial"/>
          <w:b/>
          <w:sz w:val="24"/>
          <w:szCs w:val="24"/>
        </w:rPr>
        <w:t>įdarbinti asmenis pagal pameistrystės darbo sutartį</w:t>
      </w:r>
      <w:r w:rsidRPr="00156033">
        <w:rPr>
          <w:rFonts w:ascii="Joost" w:hAnsi="Joost" w:cs="Arial"/>
          <w:sz w:val="24"/>
          <w:szCs w:val="24"/>
        </w:rPr>
        <w:t>. Pameistrystė turi būti susijusi su perkamomis paslaugomis.</w:t>
      </w:r>
      <w:r w:rsidRPr="00156033">
        <w:rPr>
          <w:rFonts w:ascii="Joost" w:hAnsi="Joost" w:cs="Arial"/>
          <w:spacing w:val="-16"/>
          <w:sz w:val="24"/>
          <w:szCs w:val="24"/>
        </w:rPr>
        <w:t xml:space="preserve"> </w:t>
      </w:r>
      <w:r w:rsidRPr="00156033">
        <w:rPr>
          <w:rFonts w:ascii="Joost" w:hAnsi="Joost" w:cs="Arial"/>
          <w:sz w:val="24"/>
          <w:szCs w:val="24"/>
        </w:rPr>
        <w:t>Pažymėtina,</w:t>
      </w:r>
      <w:r w:rsidRPr="00156033">
        <w:rPr>
          <w:rFonts w:ascii="Joost" w:hAnsi="Joost" w:cs="Arial"/>
          <w:spacing w:val="-14"/>
          <w:sz w:val="24"/>
          <w:szCs w:val="24"/>
        </w:rPr>
        <w:t xml:space="preserve"> </w:t>
      </w:r>
      <w:r w:rsidRPr="00156033">
        <w:rPr>
          <w:rFonts w:ascii="Joost" w:hAnsi="Joost" w:cs="Arial"/>
          <w:sz w:val="24"/>
          <w:szCs w:val="24"/>
        </w:rPr>
        <w:t>kad</w:t>
      </w:r>
      <w:r w:rsidRPr="00156033">
        <w:rPr>
          <w:rFonts w:ascii="Joost" w:hAnsi="Joost" w:cs="Arial"/>
          <w:spacing w:val="-14"/>
          <w:sz w:val="24"/>
          <w:szCs w:val="24"/>
        </w:rPr>
        <w:t xml:space="preserve"> </w:t>
      </w:r>
      <w:r w:rsidRPr="00156033">
        <w:rPr>
          <w:rFonts w:ascii="Joost" w:hAnsi="Joost" w:cs="Arial"/>
          <w:sz w:val="24"/>
          <w:szCs w:val="24"/>
        </w:rPr>
        <w:t>įmonėje</w:t>
      </w:r>
      <w:r w:rsidRPr="00156033">
        <w:rPr>
          <w:rFonts w:ascii="Joost" w:hAnsi="Joost" w:cs="Arial"/>
          <w:spacing w:val="-13"/>
          <w:sz w:val="24"/>
          <w:szCs w:val="24"/>
        </w:rPr>
        <w:t xml:space="preserve"> </w:t>
      </w:r>
      <w:r w:rsidRPr="00156033">
        <w:rPr>
          <w:rFonts w:ascii="Joost" w:hAnsi="Joost" w:cs="Arial"/>
          <w:sz w:val="24"/>
          <w:szCs w:val="24"/>
        </w:rPr>
        <w:t>vienu</w:t>
      </w:r>
      <w:r w:rsidRPr="00156033">
        <w:rPr>
          <w:rFonts w:ascii="Joost" w:hAnsi="Joost" w:cs="Arial"/>
          <w:spacing w:val="-14"/>
          <w:sz w:val="24"/>
          <w:szCs w:val="24"/>
        </w:rPr>
        <w:t xml:space="preserve"> </w:t>
      </w:r>
      <w:r w:rsidRPr="00156033">
        <w:rPr>
          <w:rFonts w:ascii="Joost" w:hAnsi="Joost" w:cs="Arial"/>
          <w:sz w:val="24"/>
          <w:szCs w:val="24"/>
        </w:rPr>
        <w:t>metu</w:t>
      </w:r>
      <w:r w:rsidRPr="00156033">
        <w:rPr>
          <w:rFonts w:ascii="Joost" w:hAnsi="Joost" w:cs="Arial"/>
          <w:spacing w:val="-14"/>
          <w:sz w:val="24"/>
          <w:szCs w:val="24"/>
        </w:rPr>
        <w:t xml:space="preserve"> </w:t>
      </w:r>
      <w:r w:rsidRPr="00156033">
        <w:rPr>
          <w:rFonts w:ascii="Joost" w:hAnsi="Joost" w:cs="Arial"/>
          <w:sz w:val="24"/>
          <w:szCs w:val="24"/>
        </w:rPr>
        <w:t>leidžiama</w:t>
      </w:r>
      <w:r w:rsidRPr="00156033">
        <w:rPr>
          <w:rFonts w:ascii="Joost" w:hAnsi="Joost" w:cs="Arial"/>
          <w:spacing w:val="-14"/>
          <w:sz w:val="24"/>
          <w:szCs w:val="24"/>
        </w:rPr>
        <w:t xml:space="preserve"> </w:t>
      </w:r>
      <w:r w:rsidRPr="00156033">
        <w:rPr>
          <w:rFonts w:ascii="Joost" w:hAnsi="Joost" w:cs="Arial"/>
          <w:sz w:val="24"/>
          <w:szCs w:val="24"/>
        </w:rPr>
        <w:t>priimti</w:t>
      </w:r>
      <w:r w:rsidRPr="00156033">
        <w:rPr>
          <w:rFonts w:ascii="Joost" w:hAnsi="Joost" w:cs="Arial"/>
          <w:spacing w:val="-13"/>
          <w:sz w:val="24"/>
          <w:szCs w:val="24"/>
        </w:rPr>
        <w:t xml:space="preserve"> </w:t>
      </w:r>
      <w:r w:rsidRPr="00156033">
        <w:rPr>
          <w:rFonts w:ascii="Joost" w:hAnsi="Joost" w:cs="Arial"/>
          <w:sz w:val="24"/>
          <w:szCs w:val="24"/>
        </w:rPr>
        <w:t>dirbti-mokytis</w:t>
      </w:r>
      <w:r w:rsidRPr="00156033">
        <w:rPr>
          <w:rFonts w:ascii="Joost" w:hAnsi="Joost" w:cs="Arial"/>
          <w:spacing w:val="-14"/>
          <w:sz w:val="24"/>
          <w:szCs w:val="24"/>
        </w:rPr>
        <w:t xml:space="preserve"> </w:t>
      </w:r>
      <w:r w:rsidRPr="00156033">
        <w:rPr>
          <w:rFonts w:ascii="Joost" w:hAnsi="Joost" w:cs="Arial"/>
          <w:sz w:val="24"/>
          <w:szCs w:val="24"/>
        </w:rPr>
        <w:t>pameistriais</w:t>
      </w:r>
      <w:r w:rsidRPr="00156033">
        <w:rPr>
          <w:rFonts w:ascii="Joost" w:hAnsi="Joost" w:cs="Arial"/>
          <w:spacing w:val="-14"/>
          <w:sz w:val="24"/>
          <w:szCs w:val="24"/>
        </w:rPr>
        <w:t xml:space="preserve"> </w:t>
      </w:r>
      <w:r w:rsidRPr="00156033">
        <w:rPr>
          <w:rFonts w:ascii="Joost" w:hAnsi="Joost" w:cs="Arial"/>
          <w:sz w:val="24"/>
          <w:szCs w:val="24"/>
        </w:rPr>
        <w:t>ne</w:t>
      </w:r>
      <w:r w:rsidRPr="00156033">
        <w:rPr>
          <w:rFonts w:ascii="Joost" w:hAnsi="Joost" w:cs="Arial"/>
          <w:spacing w:val="-14"/>
          <w:sz w:val="24"/>
          <w:szCs w:val="24"/>
        </w:rPr>
        <w:t xml:space="preserve"> </w:t>
      </w:r>
      <w:r w:rsidRPr="00156033">
        <w:rPr>
          <w:rFonts w:ascii="Joost" w:hAnsi="Joost" w:cs="Arial"/>
          <w:sz w:val="24"/>
          <w:szCs w:val="24"/>
        </w:rPr>
        <w:t>daugiau</w:t>
      </w:r>
      <w:r w:rsidRPr="00156033">
        <w:rPr>
          <w:rFonts w:ascii="Joost" w:hAnsi="Joost" w:cs="Arial"/>
          <w:spacing w:val="-13"/>
          <w:sz w:val="24"/>
          <w:szCs w:val="24"/>
        </w:rPr>
        <w:t xml:space="preserve"> </w:t>
      </w:r>
      <w:r w:rsidRPr="00156033">
        <w:rPr>
          <w:rFonts w:ascii="Joost" w:hAnsi="Joost" w:cs="Arial"/>
          <w:sz w:val="24"/>
          <w:szCs w:val="24"/>
        </w:rPr>
        <w:t>kaip 10 proc.</w:t>
      </w:r>
      <w:r w:rsidRPr="00156033">
        <w:rPr>
          <w:rFonts w:ascii="Joost" w:hAnsi="Joost" w:cs="Arial"/>
          <w:spacing w:val="-2"/>
          <w:sz w:val="24"/>
          <w:szCs w:val="24"/>
        </w:rPr>
        <w:t xml:space="preserve"> </w:t>
      </w:r>
      <w:r w:rsidRPr="00156033">
        <w:rPr>
          <w:rFonts w:ascii="Joost" w:hAnsi="Joost" w:cs="Arial"/>
          <w:sz w:val="24"/>
          <w:szCs w:val="24"/>
        </w:rPr>
        <w:t>visų</w:t>
      </w:r>
      <w:r w:rsidRPr="00156033">
        <w:rPr>
          <w:rFonts w:ascii="Joost" w:hAnsi="Joost" w:cs="Arial"/>
          <w:spacing w:val="-2"/>
          <w:sz w:val="24"/>
          <w:szCs w:val="24"/>
        </w:rPr>
        <w:t xml:space="preserve"> </w:t>
      </w:r>
      <w:r w:rsidRPr="00156033">
        <w:rPr>
          <w:rFonts w:ascii="Joost" w:hAnsi="Joost" w:cs="Arial"/>
          <w:sz w:val="24"/>
          <w:szCs w:val="24"/>
        </w:rPr>
        <w:t>įmonėje su</w:t>
      </w:r>
      <w:r w:rsidRPr="00156033">
        <w:rPr>
          <w:rFonts w:ascii="Joost" w:hAnsi="Joost" w:cs="Arial"/>
          <w:spacing w:val="-2"/>
          <w:sz w:val="24"/>
          <w:szCs w:val="24"/>
        </w:rPr>
        <w:t xml:space="preserve"> </w:t>
      </w:r>
      <w:r w:rsidRPr="00156033">
        <w:rPr>
          <w:rFonts w:ascii="Joost" w:hAnsi="Joost" w:cs="Arial"/>
          <w:sz w:val="24"/>
          <w:szCs w:val="24"/>
        </w:rPr>
        <w:t>darbo</w:t>
      </w:r>
      <w:r w:rsidRPr="00156033">
        <w:rPr>
          <w:rFonts w:ascii="Joost" w:hAnsi="Joost" w:cs="Arial"/>
          <w:spacing w:val="-2"/>
          <w:sz w:val="24"/>
          <w:szCs w:val="24"/>
        </w:rPr>
        <w:t xml:space="preserve"> </w:t>
      </w:r>
      <w:r w:rsidRPr="00156033">
        <w:rPr>
          <w:rFonts w:ascii="Joost" w:hAnsi="Joost" w:cs="Arial"/>
          <w:sz w:val="24"/>
          <w:szCs w:val="24"/>
        </w:rPr>
        <w:t>sutartimis dirbančių</w:t>
      </w:r>
      <w:r w:rsidRPr="00156033">
        <w:rPr>
          <w:rFonts w:ascii="Joost" w:hAnsi="Joost" w:cs="Arial"/>
          <w:spacing w:val="-2"/>
          <w:sz w:val="24"/>
          <w:szCs w:val="24"/>
        </w:rPr>
        <w:t xml:space="preserve"> </w:t>
      </w:r>
      <w:r w:rsidRPr="00156033">
        <w:rPr>
          <w:rFonts w:ascii="Joost" w:hAnsi="Joost" w:cs="Arial"/>
          <w:sz w:val="24"/>
          <w:szCs w:val="24"/>
        </w:rPr>
        <w:t>asmenų.</w:t>
      </w:r>
      <w:r w:rsidRPr="00156033">
        <w:rPr>
          <w:rFonts w:ascii="Joost" w:hAnsi="Joost" w:cs="Arial"/>
          <w:spacing w:val="-2"/>
          <w:sz w:val="24"/>
          <w:szCs w:val="24"/>
        </w:rPr>
        <w:t xml:space="preserve"> </w:t>
      </w:r>
      <w:r w:rsidRPr="00156033">
        <w:rPr>
          <w:rFonts w:ascii="Joost" w:hAnsi="Joost" w:cs="Arial"/>
          <w:sz w:val="24"/>
          <w:szCs w:val="24"/>
        </w:rPr>
        <w:t>Jeigu</w:t>
      </w:r>
      <w:r w:rsidRPr="00156033">
        <w:rPr>
          <w:rFonts w:ascii="Joost" w:hAnsi="Joost" w:cs="Arial"/>
          <w:spacing w:val="-4"/>
          <w:sz w:val="24"/>
          <w:szCs w:val="24"/>
        </w:rPr>
        <w:t xml:space="preserve"> </w:t>
      </w:r>
      <w:r w:rsidRPr="00156033">
        <w:rPr>
          <w:rFonts w:ascii="Joost" w:hAnsi="Joost" w:cs="Arial"/>
          <w:sz w:val="24"/>
          <w:szCs w:val="24"/>
        </w:rPr>
        <w:t>įmonėje dirba</w:t>
      </w:r>
      <w:r w:rsidRPr="00156033">
        <w:rPr>
          <w:rFonts w:ascii="Joost" w:hAnsi="Joost" w:cs="Arial"/>
          <w:spacing w:val="-1"/>
          <w:sz w:val="24"/>
          <w:szCs w:val="24"/>
        </w:rPr>
        <w:t xml:space="preserve"> </w:t>
      </w:r>
      <w:r w:rsidRPr="00156033">
        <w:rPr>
          <w:rFonts w:ascii="Joost" w:hAnsi="Joost" w:cs="Arial"/>
          <w:sz w:val="24"/>
          <w:szCs w:val="24"/>
        </w:rPr>
        <w:t>iki 10 darbuotojų</w:t>
      </w:r>
      <w:r w:rsidRPr="00156033">
        <w:rPr>
          <w:rFonts w:ascii="Joost" w:hAnsi="Joost" w:cs="Arial"/>
          <w:spacing w:val="-2"/>
          <w:sz w:val="24"/>
          <w:szCs w:val="24"/>
        </w:rPr>
        <w:t xml:space="preserve"> </w:t>
      </w:r>
      <w:r w:rsidRPr="00156033">
        <w:rPr>
          <w:rFonts w:ascii="Joost" w:hAnsi="Joost" w:cs="Arial"/>
          <w:sz w:val="24"/>
          <w:szCs w:val="24"/>
        </w:rPr>
        <w:t>–</w:t>
      </w:r>
      <w:r w:rsidRPr="00156033">
        <w:rPr>
          <w:rFonts w:ascii="Joost" w:hAnsi="Joost" w:cs="Arial"/>
          <w:spacing w:val="-2"/>
          <w:sz w:val="24"/>
          <w:szCs w:val="24"/>
        </w:rPr>
        <w:t xml:space="preserve"> </w:t>
      </w:r>
      <w:r w:rsidRPr="00156033">
        <w:rPr>
          <w:rFonts w:ascii="Joost" w:hAnsi="Joost" w:cs="Arial"/>
          <w:sz w:val="24"/>
          <w:szCs w:val="24"/>
        </w:rPr>
        <w:t>leidžiama sudaryti tik vieną pameistrystės darbo sutartį , ir / arba</w:t>
      </w:r>
    </w:p>
    <w:p w14:paraId="3781D818" w14:textId="77777777" w:rsidR="009A2CA4" w:rsidRPr="00156033" w:rsidRDefault="009A2CA4" w:rsidP="009A2CA4">
      <w:pPr>
        <w:pStyle w:val="Sraopastraipa"/>
        <w:widowControl w:val="0"/>
        <w:numPr>
          <w:ilvl w:val="1"/>
          <w:numId w:val="14"/>
        </w:numPr>
        <w:tabs>
          <w:tab w:val="left" w:pos="524"/>
          <w:tab w:val="left" w:pos="993"/>
        </w:tabs>
        <w:autoSpaceDE w:val="0"/>
        <w:autoSpaceDN w:val="0"/>
        <w:spacing w:after="80" w:line="276" w:lineRule="auto"/>
        <w:ind w:right="134" w:firstLine="402"/>
        <w:contextualSpacing w:val="0"/>
        <w:jc w:val="both"/>
        <w:rPr>
          <w:rFonts w:ascii="Joost" w:hAnsi="Joost" w:cs="Arial"/>
          <w:sz w:val="24"/>
          <w:szCs w:val="24"/>
        </w:rPr>
      </w:pPr>
      <w:r w:rsidRPr="00156033">
        <w:rPr>
          <w:rFonts w:ascii="Joost" w:hAnsi="Joost" w:cs="Arial"/>
          <w:b/>
          <w:sz w:val="24"/>
          <w:szCs w:val="24"/>
        </w:rPr>
        <w:t>priimti</w:t>
      </w:r>
      <w:r w:rsidRPr="00156033">
        <w:rPr>
          <w:rFonts w:ascii="Joost" w:hAnsi="Joost" w:cs="Arial"/>
          <w:b/>
          <w:spacing w:val="-14"/>
          <w:sz w:val="24"/>
          <w:szCs w:val="24"/>
        </w:rPr>
        <w:t xml:space="preserve"> </w:t>
      </w:r>
      <w:r w:rsidRPr="00156033">
        <w:rPr>
          <w:rFonts w:ascii="Joost" w:hAnsi="Joost" w:cs="Arial"/>
          <w:b/>
          <w:sz w:val="24"/>
          <w:szCs w:val="24"/>
        </w:rPr>
        <w:t>asmenis</w:t>
      </w:r>
      <w:r w:rsidRPr="00156033">
        <w:rPr>
          <w:rFonts w:ascii="Joost" w:hAnsi="Joost" w:cs="Arial"/>
          <w:b/>
          <w:spacing w:val="-14"/>
          <w:sz w:val="24"/>
          <w:szCs w:val="24"/>
        </w:rPr>
        <w:t xml:space="preserve"> </w:t>
      </w:r>
      <w:r w:rsidRPr="00156033">
        <w:rPr>
          <w:rFonts w:ascii="Joost" w:hAnsi="Joost" w:cs="Arial"/>
          <w:b/>
          <w:sz w:val="24"/>
          <w:szCs w:val="24"/>
        </w:rPr>
        <w:t>stažuotei</w:t>
      </w:r>
      <w:r w:rsidRPr="00156033">
        <w:rPr>
          <w:rFonts w:ascii="Joost" w:hAnsi="Joost" w:cs="Arial"/>
          <w:sz w:val="24"/>
          <w:szCs w:val="24"/>
        </w:rPr>
        <w:t>.</w:t>
      </w:r>
      <w:r w:rsidRPr="00156033">
        <w:rPr>
          <w:rFonts w:ascii="Joost" w:hAnsi="Joost" w:cs="Arial"/>
          <w:spacing w:val="-14"/>
          <w:sz w:val="24"/>
          <w:szCs w:val="24"/>
        </w:rPr>
        <w:t xml:space="preserve"> </w:t>
      </w:r>
      <w:r w:rsidRPr="00156033">
        <w:rPr>
          <w:rFonts w:ascii="Joost" w:hAnsi="Joost" w:cs="Arial"/>
          <w:sz w:val="24"/>
          <w:szCs w:val="24"/>
        </w:rPr>
        <w:t>Stažuotė</w:t>
      </w:r>
      <w:r w:rsidRPr="00156033">
        <w:rPr>
          <w:rFonts w:ascii="Joost" w:hAnsi="Joost" w:cs="Arial"/>
          <w:spacing w:val="-12"/>
          <w:sz w:val="24"/>
          <w:szCs w:val="24"/>
        </w:rPr>
        <w:t xml:space="preserve"> </w:t>
      </w:r>
      <w:r w:rsidRPr="00156033">
        <w:rPr>
          <w:rFonts w:ascii="Joost" w:hAnsi="Joost" w:cs="Arial"/>
          <w:sz w:val="24"/>
          <w:szCs w:val="24"/>
        </w:rPr>
        <w:t>turi</w:t>
      </w:r>
      <w:r w:rsidRPr="00156033">
        <w:rPr>
          <w:rFonts w:ascii="Joost" w:hAnsi="Joost" w:cs="Arial"/>
          <w:spacing w:val="-13"/>
          <w:sz w:val="24"/>
          <w:szCs w:val="24"/>
        </w:rPr>
        <w:t xml:space="preserve"> </w:t>
      </w:r>
      <w:r w:rsidRPr="00156033">
        <w:rPr>
          <w:rFonts w:ascii="Joost" w:hAnsi="Joost" w:cs="Arial"/>
          <w:sz w:val="24"/>
          <w:szCs w:val="24"/>
        </w:rPr>
        <w:t>būti</w:t>
      </w:r>
      <w:r w:rsidRPr="00156033">
        <w:rPr>
          <w:rFonts w:ascii="Joost" w:hAnsi="Joost" w:cs="Arial"/>
          <w:spacing w:val="-13"/>
          <w:sz w:val="24"/>
          <w:szCs w:val="24"/>
        </w:rPr>
        <w:t xml:space="preserve"> </w:t>
      </w:r>
      <w:r w:rsidRPr="00156033">
        <w:rPr>
          <w:rFonts w:ascii="Joost" w:hAnsi="Joost" w:cs="Arial"/>
          <w:sz w:val="24"/>
          <w:szCs w:val="24"/>
        </w:rPr>
        <w:t>susijusi</w:t>
      </w:r>
      <w:r w:rsidRPr="00156033">
        <w:rPr>
          <w:rFonts w:ascii="Joost" w:hAnsi="Joost" w:cs="Arial"/>
          <w:spacing w:val="-13"/>
          <w:sz w:val="24"/>
          <w:szCs w:val="24"/>
        </w:rPr>
        <w:t xml:space="preserve"> </w:t>
      </w:r>
      <w:r w:rsidRPr="00156033">
        <w:rPr>
          <w:rFonts w:ascii="Joost" w:hAnsi="Joost" w:cs="Arial"/>
          <w:sz w:val="24"/>
          <w:szCs w:val="24"/>
        </w:rPr>
        <w:t>su</w:t>
      </w:r>
      <w:r w:rsidRPr="00156033">
        <w:rPr>
          <w:rFonts w:ascii="Joost" w:hAnsi="Joost" w:cs="Arial"/>
          <w:spacing w:val="-14"/>
          <w:sz w:val="24"/>
          <w:szCs w:val="24"/>
        </w:rPr>
        <w:t xml:space="preserve"> </w:t>
      </w:r>
      <w:r w:rsidRPr="00156033">
        <w:rPr>
          <w:rFonts w:ascii="Joost" w:hAnsi="Joost" w:cs="Arial"/>
          <w:sz w:val="24"/>
          <w:szCs w:val="24"/>
        </w:rPr>
        <w:t>perkamomis</w:t>
      </w:r>
      <w:r w:rsidRPr="00156033">
        <w:rPr>
          <w:rFonts w:ascii="Joost" w:hAnsi="Joost" w:cs="Arial"/>
          <w:spacing w:val="-13"/>
          <w:sz w:val="24"/>
          <w:szCs w:val="24"/>
        </w:rPr>
        <w:t xml:space="preserve"> </w:t>
      </w:r>
      <w:r w:rsidRPr="00156033">
        <w:rPr>
          <w:rFonts w:ascii="Joost" w:hAnsi="Joost" w:cs="Arial"/>
          <w:sz w:val="24"/>
          <w:szCs w:val="24"/>
        </w:rPr>
        <w:t>paslaugomis.</w:t>
      </w:r>
      <w:r w:rsidRPr="00156033">
        <w:rPr>
          <w:rFonts w:ascii="Joost" w:hAnsi="Joost" w:cs="Arial"/>
          <w:spacing w:val="-14"/>
          <w:sz w:val="24"/>
          <w:szCs w:val="24"/>
        </w:rPr>
        <w:t xml:space="preserve"> </w:t>
      </w:r>
      <w:r w:rsidRPr="00156033">
        <w:rPr>
          <w:rFonts w:ascii="Joost" w:hAnsi="Joost" w:cs="Arial"/>
          <w:sz w:val="24"/>
          <w:szCs w:val="24"/>
        </w:rPr>
        <w:t>Stažuotė</w:t>
      </w:r>
      <w:r w:rsidRPr="00156033">
        <w:rPr>
          <w:rFonts w:ascii="Joost" w:hAnsi="Joost" w:cs="Arial"/>
          <w:spacing w:val="-12"/>
          <w:sz w:val="24"/>
          <w:szCs w:val="24"/>
        </w:rPr>
        <w:t xml:space="preserve"> </w:t>
      </w:r>
      <w:r w:rsidRPr="00156033">
        <w:rPr>
          <w:rFonts w:ascii="Joost" w:hAnsi="Joost" w:cs="Arial"/>
          <w:sz w:val="24"/>
          <w:szCs w:val="24"/>
        </w:rPr>
        <w:t>yra</w:t>
      </w:r>
      <w:r w:rsidRPr="00156033">
        <w:rPr>
          <w:rFonts w:ascii="Joost" w:hAnsi="Joost" w:cs="Arial"/>
          <w:spacing w:val="-14"/>
          <w:sz w:val="24"/>
          <w:szCs w:val="24"/>
        </w:rPr>
        <w:t xml:space="preserve"> </w:t>
      </w:r>
      <w:r w:rsidRPr="00156033">
        <w:rPr>
          <w:rFonts w:ascii="Joost" w:hAnsi="Joost" w:cs="Arial"/>
          <w:sz w:val="24"/>
          <w:szCs w:val="24"/>
        </w:rPr>
        <w:t xml:space="preserve">neapmokama ir nesukuria darbo santykių su tiekėju. Stažuotė negali trukti ilgiau kaip 6 (šešis) mėnesius. Asmeniui (t.y. stažuotojui) turi būti užtikrintas stažavimasis ne mažiau kaip 20 valandų, bet ne daugiau kaip 40 valandų per </w:t>
      </w:r>
      <w:r w:rsidRPr="00156033">
        <w:rPr>
          <w:rFonts w:ascii="Joost" w:hAnsi="Joost" w:cs="Arial"/>
          <w:spacing w:val="-2"/>
          <w:sz w:val="24"/>
          <w:szCs w:val="24"/>
        </w:rPr>
        <w:t>savaitę.</w:t>
      </w:r>
    </w:p>
    <w:p w14:paraId="0B4BDD39" w14:textId="77777777" w:rsidR="009A2CA4" w:rsidRPr="00156033" w:rsidRDefault="009A2CA4" w:rsidP="009A2CA4">
      <w:pPr>
        <w:tabs>
          <w:tab w:val="left" w:pos="524"/>
          <w:tab w:val="left" w:pos="993"/>
        </w:tabs>
        <w:spacing w:after="80" w:line="276" w:lineRule="auto"/>
        <w:ind w:left="307" w:right="134"/>
        <w:jc w:val="both"/>
        <w:rPr>
          <w:rFonts w:ascii="Joost" w:hAnsi="Joost" w:cs="Arial"/>
          <w:sz w:val="24"/>
          <w:szCs w:val="24"/>
        </w:rPr>
      </w:pPr>
      <w:r w:rsidRPr="00156033">
        <w:rPr>
          <w:rFonts w:ascii="Joost" w:hAnsi="Joost" w:cs="Arial"/>
          <w:b/>
          <w:sz w:val="24"/>
          <w:szCs w:val="24"/>
        </w:rPr>
        <w:lastRenderedPageBreak/>
        <w:t xml:space="preserve">*** </w:t>
      </w:r>
      <w:r w:rsidRPr="00156033">
        <w:rPr>
          <w:rFonts w:ascii="Joost" w:hAnsi="Joost" w:cs="Arial"/>
          <w:bCs/>
          <w:sz w:val="24"/>
          <w:szCs w:val="24"/>
        </w:rPr>
        <w:t>Nekvalifikuotais bedarbiais pagal Lietuvos Respublikos užimtumo įstatymo</w:t>
      </w:r>
      <w:r w:rsidRPr="00156033">
        <w:rPr>
          <w:rStyle w:val="Puslapioinaosnuoroda"/>
          <w:rFonts w:ascii="Joost" w:hAnsi="Joost" w:cs="Arial"/>
          <w:bCs/>
          <w:sz w:val="24"/>
          <w:szCs w:val="24"/>
        </w:rPr>
        <w:footnoteReference w:id="1"/>
      </w:r>
      <w:r w:rsidRPr="00156033">
        <w:rPr>
          <w:rFonts w:ascii="Joost" w:hAnsi="Joost" w:cs="Arial"/>
          <w:bCs/>
          <w:sz w:val="24"/>
          <w:szCs w:val="24"/>
        </w:rPr>
        <w:t xml:space="preserve"> 25 str. 4 p. yra laikomi tik tie asmenys, kurie „</w:t>
      </w:r>
      <w:r w:rsidRPr="00156033">
        <w:rPr>
          <w:rFonts w:ascii="Joost" w:hAnsi="Joost" w:cs="Arial"/>
          <w:bCs/>
          <w:i/>
          <w:iCs/>
          <w:sz w:val="24"/>
          <w:szCs w:val="24"/>
        </w:rPr>
        <w:t>nėra įgiję jokios profesinės kvalifikacijos taip pat bedarbiai, kurie neturi jokios neformaliu būdu įgytos kompetencijos, pripažintos įstatymų, reglamentuojančių įgytos kompetencijos pripažinimą, nustatyta tvarka“</w:t>
      </w:r>
      <w:r w:rsidRPr="00156033">
        <w:rPr>
          <w:rFonts w:ascii="Joost" w:hAnsi="Joost" w:cs="Arial"/>
          <w:bCs/>
          <w:sz w:val="24"/>
          <w:szCs w:val="24"/>
        </w:rPr>
        <w:t>.</w:t>
      </w:r>
    </w:p>
    <w:p w14:paraId="787298A3" w14:textId="77777777" w:rsidR="009A2CA4" w:rsidRPr="00156033" w:rsidRDefault="009A2CA4" w:rsidP="009A2CA4">
      <w:pPr>
        <w:pStyle w:val="Sraopastraipa"/>
        <w:tabs>
          <w:tab w:val="left" w:pos="426"/>
          <w:tab w:val="left" w:pos="524"/>
        </w:tabs>
        <w:spacing w:line="276" w:lineRule="auto"/>
        <w:ind w:left="0" w:right="134" w:firstLine="709"/>
        <w:contextualSpacing w:val="0"/>
        <w:jc w:val="both"/>
        <w:rPr>
          <w:rFonts w:ascii="Joost" w:hAnsi="Joost" w:cs="Arial"/>
          <w:sz w:val="24"/>
          <w:szCs w:val="24"/>
        </w:rPr>
      </w:pPr>
      <w:r w:rsidRPr="00156033">
        <w:rPr>
          <w:rFonts w:ascii="Joost" w:hAnsi="Joost" w:cs="Arial"/>
          <w:sz w:val="24"/>
          <w:szCs w:val="24"/>
        </w:rPr>
        <w:t>Tiekėjas, teikdamas pasiūlymą, patvirtina, kad įsipareigoja iki pirkimo sutarties sudarymo  įdarbinti</w:t>
      </w:r>
      <w:r w:rsidRPr="00156033">
        <w:rPr>
          <w:rFonts w:ascii="Joost" w:hAnsi="Joost" w:cs="Arial"/>
          <w:spacing w:val="30"/>
          <w:sz w:val="24"/>
          <w:szCs w:val="24"/>
        </w:rPr>
        <w:t xml:space="preserve"> </w:t>
      </w:r>
      <w:r w:rsidRPr="00156033">
        <w:rPr>
          <w:rFonts w:ascii="Joost" w:hAnsi="Joost" w:cs="Arial"/>
          <w:spacing w:val="26"/>
          <w:sz w:val="24"/>
          <w:szCs w:val="24"/>
        </w:rPr>
        <w:t xml:space="preserve"> </w:t>
      </w:r>
      <w:r w:rsidRPr="00156033">
        <w:rPr>
          <w:rFonts w:ascii="Joost" w:hAnsi="Joost" w:cs="Arial"/>
          <w:sz w:val="24"/>
          <w:szCs w:val="24"/>
        </w:rPr>
        <w:t>pasiūlyme</w:t>
      </w:r>
      <w:r w:rsidRPr="00156033">
        <w:rPr>
          <w:rFonts w:ascii="Joost" w:hAnsi="Joost" w:cs="Arial"/>
          <w:spacing w:val="31"/>
          <w:sz w:val="24"/>
          <w:szCs w:val="24"/>
        </w:rPr>
        <w:t xml:space="preserve"> </w:t>
      </w:r>
      <w:r w:rsidRPr="00156033">
        <w:rPr>
          <w:rFonts w:ascii="Joost" w:hAnsi="Joost" w:cs="Arial"/>
          <w:sz w:val="24"/>
          <w:szCs w:val="24"/>
        </w:rPr>
        <w:t>nurodytų</w:t>
      </w:r>
      <w:r w:rsidRPr="00156033">
        <w:rPr>
          <w:rFonts w:ascii="Joost" w:hAnsi="Joost" w:cs="Arial"/>
          <w:spacing w:val="27"/>
          <w:sz w:val="24"/>
          <w:szCs w:val="24"/>
        </w:rPr>
        <w:t xml:space="preserve"> </w:t>
      </w:r>
      <w:r w:rsidRPr="00156033">
        <w:rPr>
          <w:rFonts w:ascii="Joost" w:hAnsi="Joost" w:cs="Arial"/>
          <w:sz w:val="24"/>
          <w:szCs w:val="24"/>
        </w:rPr>
        <w:t>tikslinių grupių</w:t>
      </w:r>
      <w:r w:rsidRPr="00156033">
        <w:rPr>
          <w:rFonts w:ascii="Joost" w:hAnsi="Joost" w:cs="Arial"/>
          <w:spacing w:val="25"/>
          <w:sz w:val="24"/>
          <w:szCs w:val="24"/>
        </w:rPr>
        <w:t xml:space="preserve"> </w:t>
      </w:r>
      <w:r w:rsidRPr="00156033">
        <w:rPr>
          <w:rFonts w:ascii="Joost" w:hAnsi="Joost" w:cs="Arial"/>
          <w:sz w:val="24"/>
          <w:szCs w:val="24"/>
        </w:rPr>
        <w:t>asmenį</w:t>
      </w:r>
      <w:r w:rsidRPr="00156033">
        <w:rPr>
          <w:rFonts w:ascii="Joost" w:hAnsi="Joost" w:cs="Arial"/>
          <w:spacing w:val="27"/>
          <w:sz w:val="24"/>
          <w:szCs w:val="24"/>
        </w:rPr>
        <w:t xml:space="preserve"> </w:t>
      </w:r>
      <w:r w:rsidRPr="00156033">
        <w:rPr>
          <w:rFonts w:ascii="Joost" w:hAnsi="Joost" w:cs="Arial"/>
          <w:sz w:val="24"/>
          <w:szCs w:val="24"/>
        </w:rPr>
        <w:t>(-is). ir ne vėliau kaip per 10 d. d. nuo sutarties pasirašymo datos pateikti  nustatytos formos ,,</w:t>
      </w:r>
      <w:r w:rsidRPr="00156033">
        <w:rPr>
          <w:rFonts w:ascii="Joost" w:eastAsia="Arial" w:hAnsi="Joost" w:cs="Arial"/>
          <w:sz w:val="24"/>
          <w:szCs w:val="24"/>
        </w:rPr>
        <w:t>Paslaugų suteikimui įdarbintų nepalankioje padėtyje esančių asmenų sąrašą“ bei r</w:t>
      </w:r>
      <w:r w:rsidRPr="00156033">
        <w:rPr>
          <w:rFonts w:ascii="Joost" w:hAnsi="Joost" w:cs="Arial"/>
          <w:sz w:val="24"/>
          <w:szCs w:val="24"/>
        </w:rPr>
        <w:t>emiamo</w:t>
      </w:r>
      <w:r w:rsidRPr="00156033">
        <w:rPr>
          <w:rFonts w:ascii="Joost" w:hAnsi="Joost" w:cs="Arial"/>
          <w:spacing w:val="26"/>
          <w:sz w:val="24"/>
          <w:szCs w:val="24"/>
        </w:rPr>
        <w:t xml:space="preserve"> </w:t>
      </w:r>
      <w:r w:rsidRPr="00156033">
        <w:rPr>
          <w:rFonts w:ascii="Joost" w:hAnsi="Joost" w:cs="Arial"/>
          <w:sz w:val="24"/>
          <w:szCs w:val="24"/>
        </w:rPr>
        <w:t>asmens</w:t>
      </w:r>
      <w:r w:rsidRPr="00156033">
        <w:rPr>
          <w:rFonts w:ascii="Joost" w:hAnsi="Joost" w:cs="Arial"/>
          <w:spacing w:val="26"/>
          <w:sz w:val="24"/>
          <w:szCs w:val="24"/>
        </w:rPr>
        <w:t xml:space="preserve"> </w:t>
      </w:r>
      <w:r w:rsidRPr="00156033">
        <w:rPr>
          <w:rFonts w:ascii="Joost" w:hAnsi="Joost" w:cs="Arial"/>
          <w:sz w:val="24"/>
          <w:szCs w:val="24"/>
        </w:rPr>
        <w:t>(-ų)</w:t>
      </w:r>
      <w:r w:rsidRPr="00156033">
        <w:rPr>
          <w:rFonts w:ascii="Joost" w:hAnsi="Joost" w:cs="Arial"/>
          <w:spacing w:val="26"/>
          <w:sz w:val="24"/>
          <w:szCs w:val="24"/>
        </w:rPr>
        <w:t xml:space="preserve"> </w:t>
      </w:r>
      <w:r w:rsidRPr="00156033">
        <w:rPr>
          <w:rFonts w:ascii="Joost" w:hAnsi="Joost" w:cs="Arial"/>
          <w:sz w:val="24"/>
          <w:szCs w:val="24"/>
        </w:rPr>
        <w:t>įdarbinimą ar paskyrimą aktyviai vykdyti sutartį įrodančius dokumentus. Jeigu</w:t>
      </w:r>
      <w:r w:rsidRPr="00156033">
        <w:rPr>
          <w:rFonts w:ascii="Joost" w:hAnsi="Joost" w:cs="Arial"/>
          <w:spacing w:val="-1"/>
          <w:sz w:val="24"/>
          <w:szCs w:val="24"/>
        </w:rPr>
        <w:t xml:space="preserve"> </w:t>
      </w:r>
      <w:r w:rsidRPr="00156033">
        <w:rPr>
          <w:rFonts w:ascii="Joost" w:hAnsi="Joost" w:cs="Arial"/>
          <w:sz w:val="24"/>
          <w:szCs w:val="24"/>
        </w:rPr>
        <w:t>tiekėjas</w:t>
      </w:r>
      <w:r w:rsidRPr="00156033">
        <w:rPr>
          <w:rFonts w:ascii="Joost" w:hAnsi="Joost" w:cs="Arial"/>
          <w:spacing w:val="-1"/>
          <w:sz w:val="24"/>
          <w:szCs w:val="24"/>
        </w:rPr>
        <w:t xml:space="preserve"> tokių  </w:t>
      </w:r>
      <w:r w:rsidRPr="00156033">
        <w:rPr>
          <w:rFonts w:ascii="Joost" w:hAnsi="Joost" w:cs="Arial"/>
          <w:sz w:val="24"/>
          <w:szCs w:val="24"/>
        </w:rPr>
        <w:t>dokumentų nepateikia,</w:t>
      </w:r>
      <w:r w:rsidRPr="00156033">
        <w:rPr>
          <w:rFonts w:ascii="Joost" w:hAnsi="Joost" w:cs="Arial"/>
          <w:spacing w:val="-1"/>
          <w:sz w:val="24"/>
          <w:szCs w:val="24"/>
        </w:rPr>
        <w:t xml:space="preserve"> </w:t>
      </w:r>
      <w:r w:rsidRPr="00156033">
        <w:rPr>
          <w:rFonts w:ascii="Joost" w:hAnsi="Joost" w:cs="Arial"/>
          <w:sz w:val="24"/>
          <w:szCs w:val="24"/>
        </w:rPr>
        <w:t>arba pateikti dokumentai neįrodo, kad tiekėjas galės įvykdyti deklaruotus įsipareigojimus, tokiu atveju laikoma, kad tiekėjas atsisako sudaryti pirkimo sutartį nustatytomis sąlygomis. Tokiu atveju  pirkimo vykdytojas siūlo sudaryti pirkimo sutartį tiekėjui, kurio pasiūlymas pagal nustatytą pasiūlymų eilę yra pirmas po tiekėjo, atsisakiusio sudaryti pirkimo sutartį.</w:t>
      </w:r>
    </w:p>
    <w:p w14:paraId="5F56A99D" w14:textId="77777777" w:rsidR="009A2CA4" w:rsidRPr="00156033" w:rsidRDefault="009A2CA4" w:rsidP="009A2CA4">
      <w:pPr>
        <w:pStyle w:val="Sraopastraipa"/>
        <w:tabs>
          <w:tab w:val="left" w:pos="426"/>
          <w:tab w:val="left" w:pos="524"/>
        </w:tabs>
        <w:spacing w:line="276" w:lineRule="auto"/>
        <w:ind w:left="0" w:right="134" w:firstLine="709"/>
        <w:contextualSpacing w:val="0"/>
        <w:jc w:val="both"/>
        <w:rPr>
          <w:rFonts w:ascii="Joost" w:hAnsi="Joost" w:cs="Arial"/>
          <w:sz w:val="24"/>
          <w:szCs w:val="24"/>
        </w:rPr>
      </w:pPr>
    </w:p>
    <w:p w14:paraId="1AB5C461" w14:textId="77777777" w:rsidR="009A2CA4" w:rsidRPr="00156033" w:rsidRDefault="009A2CA4" w:rsidP="009A2CA4">
      <w:pPr>
        <w:spacing w:after="80" w:line="276" w:lineRule="auto"/>
        <w:ind w:left="161"/>
        <w:jc w:val="center"/>
        <w:rPr>
          <w:rFonts w:ascii="Joost" w:hAnsi="Joost" w:cs="Arial"/>
          <w:b/>
          <w:sz w:val="24"/>
          <w:szCs w:val="24"/>
        </w:rPr>
      </w:pPr>
      <w:r w:rsidRPr="00156033">
        <w:rPr>
          <w:rFonts w:ascii="Joost" w:hAnsi="Joost" w:cs="Arial"/>
          <w:b/>
          <w:sz w:val="24"/>
          <w:szCs w:val="24"/>
        </w:rPr>
        <w:t>ĮDARBINIMĄ</w:t>
      </w:r>
      <w:r w:rsidRPr="00156033">
        <w:rPr>
          <w:rFonts w:ascii="Joost" w:hAnsi="Joost" w:cs="Arial"/>
          <w:b/>
          <w:spacing w:val="-9"/>
          <w:sz w:val="24"/>
          <w:szCs w:val="24"/>
        </w:rPr>
        <w:t xml:space="preserve"> </w:t>
      </w:r>
      <w:r w:rsidRPr="00156033">
        <w:rPr>
          <w:rFonts w:ascii="Joost" w:hAnsi="Joost" w:cs="Arial"/>
          <w:b/>
          <w:sz w:val="24"/>
          <w:szCs w:val="24"/>
        </w:rPr>
        <w:t>PATVIRTINANTYS</w:t>
      </w:r>
      <w:r w:rsidRPr="00156033">
        <w:rPr>
          <w:rFonts w:ascii="Joost" w:hAnsi="Joost" w:cs="Arial"/>
          <w:b/>
          <w:spacing w:val="-9"/>
          <w:sz w:val="24"/>
          <w:szCs w:val="24"/>
        </w:rPr>
        <w:t xml:space="preserve"> </w:t>
      </w:r>
      <w:r w:rsidRPr="00156033">
        <w:rPr>
          <w:rFonts w:ascii="Joost" w:hAnsi="Joost" w:cs="Arial"/>
          <w:b/>
          <w:spacing w:val="-2"/>
          <w:sz w:val="24"/>
          <w:szCs w:val="24"/>
        </w:rPr>
        <w:t>DOKUMENTAI</w:t>
      </w:r>
    </w:p>
    <w:p w14:paraId="4A3B76A2" w14:textId="77777777" w:rsidR="009A2CA4" w:rsidRPr="00156033" w:rsidRDefault="009A2CA4" w:rsidP="009A2CA4">
      <w:pPr>
        <w:pStyle w:val="Sraopastraipa"/>
        <w:widowControl w:val="0"/>
        <w:numPr>
          <w:ilvl w:val="2"/>
          <w:numId w:val="14"/>
        </w:numPr>
        <w:tabs>
          <w:tab w:val="left" w:pos="284"/>
          <w:tab w:val="left" w:pos="1134"/>
        </w:tabs>
        <w:autoSpaceDE w:val="0"/>
        <w:autoSpaceDN w:val="0"/>
        <w:spacing w:after="80" w:line="276" w:lineRule="auto"/>
        <w:ind w:left="284" w:right="136" w:firstLine="425"/>
        <w:contextualSpacing w:val="0"/>
        <w:jc w:val="both"/>
        <w:rPr>
          <w:rFonts w:ascii="Joost" w:hAnsi="Joost" w:cs="Arial"/>
          <w:sz w:val="24"/>
          <w:szCs w:val="24"/>
        </w:rPr>
      </w:pPr>
      <w:r w:rsidRPr="00156033">
        <w:rPr>
          <w:rFonts w:ascii="Joost" w:hAnsi="Joost" w:cs="Arial"/>
          <w:sz w:val="24"/>
          <w:szCs w:val="24"/>
        </w:rPr>
        <w:t>Pirkimo</w:t>
      </w:r>
      <w:r w:rsidRPr="00156033">
        <w:rPr>
          <w:rFonts w:ascii="Joost" w:hAnsi="Joost" w:cs="Arial"/>
          <w:spacing w:val="-4"/>
          <w:sz w:val="24"/>
          <w:szCs w:val="24"/>
        </w:rPr>
        <w:t xml:space="preserve"> </w:t>
      </w:r>
      <w:r w:rsidRPr="00156033">
        <w:rPr>
          <w:rFonts w:ascii="Joost" w:hAnsi="Joost" w:cs="Arial"/>
          <w:sz w:val="24"/>
          <w:szCs w:val="24"/>
        </w:rPr>
        <w:t>sutarties</w:t>
      </w:r>
      <w:r w:rsidRPr="00156033">
        <w:rPr>
          <w:rFonts w:ascii="Joost" w:hAnsi="Joost" w:cs="Arial"/>
          <w:spacing w:val="-4"/>
          <w:sz w:val="24"/>
          <w:szCs w:val="24"/>
        </w:rPr>
        <w:t xml:space="preserve"> </w:t>
      </w:r>
      <w:r w:rsidRPr="00156033">
        <w:rPr>
          <w:rFonts w:ascii="Joost" w:hAnsi="Joost" w:cs="Arial"/>
          <w:sz w:val="24"/>
          <w:szCs w:val="24"/>
        </w:rPr>
        <w:t>priede</w:t>
      </w:r>
      <w:r w:rsidRPr="00156033">
        <w:rPr>
          <w:rFonts w:ascii="Joost" w:hAnsi="Joost" w:cs="Arial"/>
          <w:spacing w:val="-4"/>
          <w:sz w:val="24"/>
          <w:szCs w:val="24"/>
        </w:rPr>
        <w:t xml:space="preserve"> </w:t>
      </w:r>
      <w:r w:rsidRPr="00156033">
        <w:rPr>
          <w:rFonts w:ascii="Joost" w:hAnsi="Joost" w:cs="Arial"/>
          <w:sz w:val="24"/>
          <w:szCs w:val="24"/>
        </w:rPr>
        <w:t>pateikiama</w:t>
      </w:r>
      <w:r w:rsidRPr="00156033">
        <w:rPr>
          <w:rFonts w:ascii="Joost" w:hAnsi="Joost" w:cs="Arial"/>
          <w:spacing w:val="-7"/>
          <w:sz w:val="24"/>
          <w:szCs w:val="24"/>
        </w:rPr>
        <w:t xml:space="preserve"> </w:t>
      </w:r>
      <w:r w:rsidRPr="00156033">
        <w:rPr>
          <w:rFonts w:ascii="Joost" w:hAnsi="Joost" w:cs="Arial"/>
          <w:sz w:val="24"/>
          <w:szCs w:val="24"/>
        </w:rPr>
        <w:t>informacija:</w:t>
      </w:r>
      <w:r w:rsidRPr="00156033">
        <w:rPr>
          <w:rFonts w:ascii="Joost" w:hAnsi="Joost" w:cs="Arial"/>
          <w:spacing w:val="-6"/>
          <w:sz w:val="24"/>
          <w:szCs w:val="24"/>
        </w:rPr>
        <w:t xml:space="preserve"> </w:t>
      </w:r>
      <w:r w:rsidRPr="00156033">
        <w:rPr>
          <w:rFonts w:ascii="Joost" w:hAnsi="Joost" w:cs="Arial"/>
          <w:sz w:val="24"/>
          <w:szCs w:val="24"/>
        </w:rPr>
        <w:t>įdarbinto</w:t>
      </w:r>
      <w:r w:rsidRPr="00156033">
        <w:rPr>
          <w:rFonts w:ascii="Joost" w:hAnsi="Joost" w:cs="Arial"/>
          <w:spacing w:val="-9"/>
          <w:sz w:val="24"/>
          <w:szCs w:val="24"/>
        </w:rPr>
        <w:t xml:space="preserve"> </w:t>
      </w:r>
      <w:r w:rsidRPr="00156033">
        <w:rPr>
          <w:rFonts w:ascii="Joost" w:hAnsi="Joost" w:cs="Arial"/>
          <w:sz w:val="24"/>
          <w:szCs w:val="24"/>
        </w:rPr>
        <w:t>asmens</w:t>
      </w:r>
      <w:r w:rsidRPr="00156033">
        <w:rPr>
          <w:rFonts w:ascii="Joost" w:hAnsi="Joost" w:cs="Arial"/>
          <w:spacing w:val="-7"/>
          <w:sz w:val="24"/>
          <w:szCs w:val="24"/>
        </w:rPr>
        <w:t xml:space="preserve"> </w:t>
      </w:r>
      <w:r w:rsidRPr="00156033">
        <w:rPr>
          <w:rFonts w:ascii="Joost" w:hAnsi="Joost" w:cs="Arial"/>
          <w:sz w:val="24"/>
          <w:szCs w:val="24"/>
        </w:rPr>
        <w:t>vardas,</w:t>
      </w:r>
      <w:r w:rsidRPr="00156033">
        <w:rPr>
          <w:rFonts w:ascii="Joost" w:hAnsi="Joost" w:cs="Arial"/>
          <w:spacing w:val="-7"/>
          <w:sz w:val="24"/>
          <w:szCs w:val="24"/>
        </w:rPr>
        <w:t xml:space="preserve"> </w:t>
      </w:r>
      <w:r w:rsidRPr="00156033">
        <w:rPr>
          <w:rFonts w:ascii="Joost" w:hAnsi="Joost" w:cs="Arial"/>
          <w:sz w:val="24"/>
          <w:szCs w:val="24"/>
        </w:rPr>
        <w:t>pavardė,</w:t>
      </w:r>
      <w:r w:rsidRPr="00156033">
        <w:rPr>
          <w:rFonts w:ascii="Joost" w:hAnsi="Joost" w:cs="Arial"/>
          <w:spacing w:val="-7"/>
          <w:sz w:val="24"/>
          <w:szCs w:val="24"/>
        </w:rPr>
        <w:t xml:space="preserve"> </w:t>
      </w:r>
      <w:r w:rsidRPr="00156033">
        <w:rPr>
          <w:rFonts w:ascii="Joost" w:hAnsi="Joost" w:cs="Arial"/>
          <w:sz w:val="24"/>
          <w:szCs w:val="24"/>
        </w:rPr>
        <w:t>mob.</w:t>
      </w:r>
      <w:r w:rsidRPr="00156033">
        <w:rPr>
          <w:rFonts w:ascii="Joost" w:hAnsi="Joost" w:cs="Arial"/>
          <w:spacing w:val="-7"/>
          <w:sz w:val="24"/>
          <w:szCs w:val="24"/>
        </w:rPr>
        <w:t xml:space="preserve"> </w:t>
      </w:r>
      <w:r w:rsidRPr="00156033">
        <w:rPr>
          <w:rFonts w:ascii="Joost" w:hAnsi="Joost" w:cs="Arial"/>
          <w:sz w:val="24"/>
          <w:szCs w:val="24"/>
        </w:rPr>
        <w:t>telefono Nr., el. pašto adresas, įdarbinto asmens funkcijos, vykdomos teikiant Paslaugas, tikslinė grupė, kuriai priklauso asmuo, įdarbinimo pagrindas (darbo sutartis, pameistrystės sutartis, stažuotė), įdarbinto asmens darbdavio pavadinimas, juridinio asmens kodas.</w:t>
      </w:r>
    </w:p>
    <w:p w14:paraId="664303EF" w14:textId="77777777" w:rsidR="009A2CA4" w:rsidRPr="00156033" w:rsidRDefault="009A2CA4" w:rsidP="009A2CA4">
      <w:pPr>
        <w:pStyle w:val="Sraopastraipa"/>
        <w:widowControl w:val="0"/>
        <w:numPr>
          <w:ilvl w:val="2"/>
          <w:numId w:val="14"/>
        </w:numPr>
        <w:tabs>
          <w:tab w:val="left" w:pos="284"/>
          <w:tab w:val="left" w:pos="1134"/>
        </w:tabs>
        <w:autoSpaceDE w:val="0"/>
        <w:autoSpaceDN w:val="0"/>
        <w:spacing w:after="80" w:line="276" w:lineRule="auto"/>
        <w:ind w:left="284" w:right="136" w:firstLine="425"/>
        <w:contextualSpacing w:val="0"/>
        <w:jc w:val="both"/>
        <w:rPr>
          <w:rFonts w:ascii="Joost" w:hAnsi="Joost" w:cs="Arial"/>
          <w:sz w:val="24"/>
          <w:szCs w:val="24"/>
        </w:rPr>
      </w:pPr>
      <w:r w:rsidRPr="00156033">
        <w:rPr>
          <w:rFonts w:ascii="Joost" w:hAnsi="Joost" w:cs="Arial"/>
          <w:sz w:val="24"/>
          <w:szCs w:val="24"/>
        </w:rPr>
        <w:t>Darbo sutarties ir (ar) pameistrystės darbo sutarties, ir (ar) trišalės stažuotės sutarties su įdarbintu asmeniu kopija arba informacija apie apdraustųjų valstybinio socialinio draudimo laikotarpius iš SODROS</w:t>
      </w:r>
      <w:r w:rsidRPr="00156033">
        <w:rPr>
          <w:rStyle w:val="Puslapioinaosnuoroda"/>
          <w:rFonts w:ascii="Joost" w:hAnsi="Joost" w:cs="Arial"/>
          <w:sz w:val="24"/>
          <w:szCs w:val="24"/>
        </w:rPr>
        <w:footnoteReference w:id="2"/>
      </w:r>
      <w:r w:rsidRPr="00156033">
        <w:rPr>
          <w:rFonts w:ascii="Joost" w:hAnsi="Joost" w:cs="Arial"/>
          <w:sz w:val="24"/>
          <w:szCs w:val="24"/>
        </w:rPr>
        <w:t xml:space="preserve"> arba lygiavertė pažyma iš užsienio kompetentingos valstybės institucijos, teikiančios duomenis apie įdarbintus asmenis (teikiami visda) ir dokumentus, įrodančius, kad asmuo priklauso nurodytai tikslinei grupei (priklausomai nuo tikslinės grupės, kuriai (-ioms) priskiriamas (-i) įdarbinamas (-i) asmuo (-enys).</w:t>
      </w:r>
    </w:p>
    <w:p w14:paraId="33FAD4EC" w14:textId="77777777" w:rsidR="009A2CA4" w:rsidRPr="00156033" w:rsidRDefault="009A2CA4" w:rsidP="009A2CA4">
      <w:pPr>
        <w:pStyle w:val="Sraopastraipa"/>
        <w:widowControl w:val="0"/>
        <w:numPr>
          <w:ilvl w:val="1"/>
          <w:numId w:val="15"/>
        </w:numPr>
        <w:tabs>
          <w:tab w:val="left" w:pos="284"/>
          <w:tab w:val="left" w:pos="709"/>
        </w:tabs>
        <w:autoSpaceDE w:val="0"/>
        <w:autoSpaceDN w:val="0"/>
        <w:spacing w:after="80" w:line="276" w:lineRule="auto"/>
        <w:ind w:left="0" w:right="136" w:firstLine="709"/>
        <w:contextualSpacing w:val="0"/>
        <w:jc w:val="both"/>
        <w:rPr>
          <w:rFonts w:ascii="Joost" w:hAnsi="Joost" w:cs="Arial"/>
          <w:sz w:val="24"/>
          <w:szCs w:val="24"/>
        </w:rPr>
      </w:pPr>
      <w:r w:rsidRPr="00156033">
        <w:rPr>
          <w:rFonts w:ascii="Joost" w:hAnsi="Joost" w:cs="Arial"/>
          <w:sz w:val="24"/>
          <w:szCs w:val="24"/>
        </w:rPr>
        <w:t>Žemiau pateikiami įrodančių dokumentų pavyzdžiai (pagal asmens tikslinę grupę):</w:t>
      </w:r>
    </w:p>
    <w:p w14:paraId="38C72732" w14:textId="77777777" w:rsidR="009A2CA4" w:rsidRPr="00156033" w:rsidRDefault="009A2CA4" w:rsidP="009A2CA4">
      <w:pPr>
        <w:tabs>
          <w:tab w:val="left" w:pos="284"/>
          <w:tab w:val="left" w:pos="709"/>
        </w:tabs>
        <w:spacing w:after="80" w:line="276" w:lineRule="auto"/>
        <w:ind w:right="136" w:firstLine="1276"/>
        <w:jc w:val="both"/>
        <w:rPr>
          <w:rFonts w:ascii="Joost" w:hAnsi="Joost" w:cs="Arial"/>
          <w:sz w:val="24"/>
          <w:szCs w:val="24"/>
        </w:rPr>
      </w:pPr>
      <w:r w:rsidRPr="00156033">
        <w:rPr>
          <w:rFonts w:ascii="Joost" w:hAnsi="Joost" w:cs="Arial"/>
          <w:sz w:val="24"/>
          <w:szCs w:val="24"/>
        </w:rPr>
        <w:t xml:space="preserve">1) </w:t>
      </w:r>
      <w:r w:rsidRPr="00156033">
        <w:rPr>
          <w:rFonts w:ascii="Joost" w:hAnsi="Joost" w:cs="Arial"/>
          <w:b/>
          <w:bCs/>
          <w:sz w:val="24"/>
          <w:szCs w:val="24"/>
        </w:rPr>
        <w:t>Asmuo (-ys) su negalia</w:t>
      </w:r>
      <w:r w:rsidRPr="00156033">
        <w:rPr>
          <w:rFonts w:ascii="Joost" w:hAnsi="Joost" w:cs="Arial"/>
          <w:sz w:val="24"/>
          <w:szCs w:val="24"/>
        </w:rPr>
        <w:t xml:space="preserve"> – įdarbinant ar paskiriant vykdyti sutartį dirbantį asmenį (-is) su negalia, teikiama asmens su negalia pažymėjimo</w:t>
      </w:r>
      <w:r w:rsidRPr="00156033">
        <w:rPr>
          <w:rStyle w:val="Puslapioinaosnuoroda"/>
          <w:rFonts w:ascii="Joost" w:hAnsi="Joost" w:cs="Arial"/>
          <w:sz w:val="24"/>
          <w:szCs w:val="24"/>
        </w:rPr>
        <w:footnoteReference w:id="3"/>
      </w:r>
      <w:r w:rsidRPr="00156033">
        <w:rPr>
          <w:rFonts w:ascii="Joost" w:hAnsi="Joost" w:cs="Arial"/>
          <w:sz w:val="24"/>
          <w:szCs w:val="24"/>
        </w:rPr>
        <w:t xml:space="preserve"> (neįgaliojo pažymėjimo</w:t>
      </w:r>
      <w:r w:rsidRPr="00156033">
        <w:rPr>
          <w:rStyle w:val="Puslapioinaosnuoroda"/>
          <w:rFonts w:ascii="Joost" w:hAnsi="Joost" w:cs="Arial"/>
          <w:sz w:val="24"/>
          <w:szCs w:val="24"/>
        </w:rPr>
        <w:footnoteReference w:id="4"/>
      </w:r>
      <w:r w:rsidRPr="00156033">
        <w:rPr>
          <w:rFonts w:ascii="Joost" w:hAnsi="Joost" w:cs="Arial"/>
          <w:sz w:val="24"/>
          <w:szCs w:val="24"/>
        </w:rPr>
        <w:t>) kopija arba kiti lygiaverčiai įrodymai;</w:t>
      </w:r>
    </w:p>
    <w:p w14:paraId="4B376B40" w14:textId="77777777" w:rsidR="009A2CA4" w:rsidRPr="00156033" w:rsidRDefault="009A2CA4" w:rsidP="009A2CA4">
      <w:pPr>
        <w:tabs>
          <w:tab w:val="left" w:pos="284"/>
          <w:tab w:val="left" w:pos="709"/>
        </w:tabs>
        <w:spacing w:after="80" w:line="276" w:lineRule="auto"/>
        <w:ind w:right="136" w:firstLine="1276"/>
        <w:jc w:val="both"/>
        <w:rPr>
          <w:rFonts w:ascii="Joost" w:hAnsi="Joost" w:cs="Arial"/>
          <w:sz w:val="24"/>
          <w:szCs w:val="24"/>
        </w:rPr>
      </w:pPr>
      <w:r w:rsidRPr="00156033">
        <w:rPr>
          <w:rFonts w:ascii="Joost" w:hAnsi="Joost" w:cs="Arial"/>
          <w:sz w:val="24"/>
          <w:szCs w:val="24"/>
        </w:rPr>
        <w:t xml:space="preserve">2) </w:t>
      </w:r>
      <w:r w:rsidRPr="00156033">
        <w:rPr>
          <w:rFonts w:ascii="Joost" w:hAnsi="Joost" w:cs="Arial"/>
          <w:b/>
          <w:bCs/>
          <w:sz w:val="24"/>
          <w:szCs w:val="24"/>
        </w:rPr>
        <w:t>Asmuo, vienas auginantis vaiką iki 8 m</w:t>
      </w:r>
      <w:r w:rsidRPr="00156033">
        <w:rPr>
          <w:rFonts w:ascii="Joost" w:hAnsi="Joost" w:cs="Arial"/>
          <w:sz w:val="24"/>
          <w:szCs w:val="24"/>
        </w:rPr>
        <w:t xml:space="preserve">. arba </w:t>
      </w:r>
      <w:r w:rsidRPr="00156033">
        <w:rPr>
          <w:rFonts w:ascii="Joost" w:hAnsi="Joost" w:cs="Arial"/>
          <w:b/>
          <w:bCs/>
          <w:sz w:val="24"/>
          <w:szCs w:val="24"/>
        </w:rPr>
        <w:t>asmuo, auginantis vaiką su negalia iki 18 metų</w:t>
      </w:r>
      <w:r w:rsidRPr="00156033">
        <w:rPr>
          <w:rFonts w:ascii="Joost" w:hAnsi="Joost" w:cs="Arial"/>
          <w:sz w:val="24"/>
          <w:szCs w:val="24"/>
        </w:rPr>
        <w:t xml:space="preserve"> </w:t>
      </w:r>
      <w:r w:rsidRPr="00156033">
        <w:rPr>
          <w:rFonts w:ascii="Joost" w:hAnsi="Joost"/>
          <w:sz w:val="24"/>
          <w:szCs w:val="24"/>
        </w:rPr>
        <w:t>–</w:t>
      </w:r>
      <w:r w:rsidRPr="00156033">
        <w:rPr>
          <w:rFonts w:ascii="Joost" w:hAnsi="Joost" w:cs="Arial"/>
          <w:sz w:val="24"/>
          <w:szCs w:val="24"/>
        </w:rPr>
        <w:t xml:space="preserve"> įdarbinant ar paskiriant vykdyti sutartį dirbantį asmenį (-is) kuris, faktiškai vienas (-a, -i) augina vaiką (įvaikį) iki 8 metų, taip pat ir asmenį (is), auginantį (-ius) vaiką (įvaikį) su negalia iki 18 metų teikiama savivaldybės administracijos direktoriaus įsakymo </w:t>
      </w:r>
      <w:r w:rsidRPr="00156033">
        <w:rPr>
          <w:rFonts w:ascii="Joost" w:hAnsi="Joost" w:cs="Arial"/>
          <w:sz w:val="24"/>
          <w:szCs w:val="24"/>
        </w:rPr>
        <w:lastRenderedPageBreak/>
        <w:t>dėl vaiko laikinosios globos arba teismo nutarties dėl tėvystės ar vaiko nuolatinės globos nustatymo kopija arba kiti lygiaverčiai įrodymai;</w:t>
      </w:r>
    </w:p>
    <w:p w14:paraId="281A5809" w14:textId="77777777" w:rsidR="009A2CA4" w:rsidRPr="00156033" w:rsidRDefault="009A2CA4" w:rsidP="009A2CA4">
      <w:pPr>
        <w:tabs>
          <w:tab w:val="left" w:pos="284"/>
          <w:tab w:val="left" w:pos="709"/>
        </w:tabs>
        <w:spacing w:after="80" w:line="276" w:lineRule="auto"/>
        <w:ind w:right="136" w:firstLine="1276"/>
        <w:jc w:val="both"/>
        <w:rPr>
          <w:rFonts w:ascii="Joost" w:hAnsi="Joost" w:cs="Arial"/>
          <w:sz w:val="24"/>
          <w:szCs w:val="24"/>
        </w:rPr>
      </w:pPr>
      <w:r w:rsidRPr="00156033">
        <w:rPr>
          <w:rFonts w:ascii="Joost" w:hAnsi="Joost" w:cs="Arial"/>
          <w:sz w:val="24"/>
          <w:szCs w:val="24"/>
        </w:rPr>
        <w:t xml:space="preserve">3) </w:t>
      </w:r>
      <w:r w:rsidRPr="00156033">
        <w:rPr>
          <w:rFonts w:ascii="Joost" w:hAnsi="Joost" w:cs="Arial"/>
          <w:b/>
          <w:bCs/>
          <w:sz w:val="24"/>
          <w:szCs w:val="24"/>
        </w:rPr>
        <w:t>Asmuo, prižiūrintis šeimos narį su negalia</w:t>
      </w:r>
      <w:r w:rsidRPr="00156033">
        <w:rPr>
          <w:rFonts w:ascii="Joost" w:hAnsi="Joost" w:cs="Arial"/>
          <w:sz w:val="24"/>
          <w:szCs w:val="24"/>
        </w:rPr>
        <w:t xml:space="preserve"> – įdarbinant ar paskiriant vykdyti sutartį dirbantį asmenį (-is), prižiūrintį (-ius) šeimos narius su negalia, teikiamos slaugomo asmens darbingumo lygio ir spec. poreikių pažymos arba pažyma iš SODROS, kad asmuo yra apdraustas valstybės lėšomis, kaip tėvas (įtėvis) arba asmuo, paskirtas asmens su negalia globėju, rūpintoju ar aprūpintoju, slaugantys ar nuolat prižiūrintys namuose asmenį su negalia arba kiti lygiaverčiai įrodymai, </w:t>
      </w:r>
      <w:r w:rsidRPr="00156033">
        <w:rPr>
          <w:rFonts w:ascii="Joost" w:hAnsi="Joost" w:cs="Arial"/>
          <w:b/>
          <w:bCs/>
          <w:sz w:val="24"/>
          <w:szCs w:val="24"/>
        </w:rPr>
        <w:t>ir</w:t>
      </w:r>
      <w:r w:rsidRPr="00156033">
        <w:rPr>
          <w:rFonts w:ascii="Joost" w:hAnsi="Joost" w:cs="Arial"/>
          <w:sz w:val="24"/>
          <w:szCs w:val="24"/>
        </w:rPr>
        <w:t xml:space="preserve"> gyvenamosios vietos deklaracija, iš kurios matytųsi, jog kartu su įdarbinamu (paskiriamu vykdyti sutartį) asmeniu gyvena ir asmuo su negalia arba kiti lygiaverčiai įrodymai.</w:t>
      </w:r>
    </w:p>
    <w:p w14:paraId="15B00652" w14:textId="77777777" w:rsidR="009A2CA4" w:rsidRPr="00156033" w:rsidRDefault="009A2CA4" w:rsidP="009A2CA4">
      <w:pPr>
        <w:tabs>
          <w:tab w:val="left" w:pos="284"/>
          <w:tab w:val="left" w:pos="709"/>
        </w:tabs>
        <w:spacing w:after="80" w:line="276" w:lineRule="auto"/>
        <w:ind w:right="136" w:firstLine="1276"/>
        <w:jc w:val="both"/>
        <w:rPr>
          <w:rFonts w:ascii="Joost" w:hAnsi="Joost" w:cs="Arial"/>
          <w:sz w:val="24"/>
          <w:szCs w:val="24"/>
        </w:rPr>
      </w:pPr>
      <w:r w:rsidRPr="00156033">
        <w:rPr>
          <w:rFonts w:ascii="Joost" w:hAnsi="Joost" w:cs="Arial"/>
          <w:sz w:val="24"/>
          <w:szCs w:val="24"/>
        </w:rPr>
        <w:t xml:space="preserve">4) </w:t>
      </w:r>
      <w:r w:rsidRPr="00156033">
        <w:rPr>
          <w:rFonts w:ascii="Joost" w:hAnsi="Joost" w:cs="Arial"/>
          <w:b/>
          <w:bCs/>
          <w:sz w:val="24"/>
          <w:szCs w:val="24"/>
        </w:rPr>
        <w:t>Asmuo, turintis pabėgėlio, perkeliamojo asmens, papildomos ar laikinosios apsaugos statusą</w:t>
      </w:r>
      <w:r w:rsidRPr="00156033">
        <w:rPr>
          <w:rFonts w:ascii="Joost" w:hAnsi="Joost" w:cs="Arial"/>
          <w:sz w:val="24"/>
          <w:szCs w:val="24"/>
        </w:rPr>
        <w:t xml:space="preserve"> – jei įdarbinamas (-i) (paskiriamas (-i) vykdyti sutartį) asmuo (-enys), kuriam (-iems) suteiktas pabėgėlio statusas ar perkeliamojo asmens statusas, arba asmenys, kuriems suteikta papildoma ar laikinoji apsauga – teikiama leidimo gyventi Lietuvos Respublikoje kopija; </w:t>
      </w:r>
      <w:r w:rsidRPr="00156033">
        <w:rPr>
          <w:rFonts w:ascii="Joost" w:hAnsi="Joost" w:cs="Arial"/>
          <w:b/>
          <w:bCs/>
          <w:sz w:val="24"/>
          <w:szCs w:val="24"/>
        </w:rPr>
        <w:t>arba</w:t>
      </w:r>
      <w:r w:rsidRPr="00156033">
        <w:rPr>
          <w:rFonts w:ascii="Joost" w:hAnsi="Joost" w:cs="Arial"/>
          <w:sz w:val="24"/>
          <w:szCs w:val="24"/>
        </w:rPr>
        <w:t xml:space="preserve"> skaitmeninis leidimas laikinai gyventi Lietuvos Respublikoje</w:t>
      </w:r>
      <w:r w:rsidRPr="00156033">
        <w:rPr>
          <w:rStyle w:val="Puslapioinaosnuoroda"/>
          <w:rFonts w:ascii="Joost" w:hAnsi="Joost" w:cs="Arial"/>
          <w:sz w:val="24"/>
          <w:szCs w:val="24"/>
        </w:rPr>
        <w:footnoteReference w:id="5"/>
      </w:r>
      <w:r w:rsidRPr="00156033">
        <w:rPr>
          <w:rFonts w:ascii="Joost" w:hAnsi="Joost" w:cs="Arial"/>
          <w:sz w:val="24"/>
          <w:szCs w:val="24"/>
        </w:rPr>
        <w:t xml:space="preserve"> (leidime yra nurodytas Lietuvos Respublikos įstatymo dėl užsieniečių teisinės padėties</w:t>
      </w:r>
      <w:r w:rsidRPr="00156033">
        <w:rPr>
          <w:rStyle w:val="Puslapioinaosnuoroda"/>
          <w:rFonts w:ascii="Joost" w:hAnsi="Joost" w:cs="Arial"/>
          <w:sz w:val="24"/>
          <w:szCs w:val="24"/>
        </w:rPr>
        <w:footnoteReference w:id="6"/>
      </w:r>
      <w:r w:rsidRPr="00156033">
        <w:rPr>
          <w:rFonts w:ascii="Joost" w:hAnsi="Joost" w:cs="Arial"/>
          <w:sz w:val="24"/>
          <w:szCs w:val="24"/>
        </w:rPr>
        <w:t xml:space="preserve"> straipsnis - išdavimo pagrindas. Leidimo duomenų teisingumą ir leidimo galiojimą galima patikrinti Migracijos departamento prie Lietuvos Respublikos vidaus reikalų ministerijos interneto svetainėje </w:t>
      </w:r>
      <w:hyperlink r:id="rId16" w:history="1">
        <w:r w:rsidRPr="00156033">
          <w:rPr>
            <w:rStyle w:val="Hipersaitas"/>
            <w:rFonts w:ascii="Joost" w:hAnsi="Joost" w:cs="Arial"/>
            <w:sz w:val="24"/>
            <w:szCs w:val="24"/>
          </w:rPr>
          <w:t>https://www.migracija.lt/e-leidimas</w:t>
        </w:r>
      </w:hyperlink>
      <w:r w:rsidRPr="00156033">
        <w:rPr>
          <w:rFonts w:ascii="Joost" w:hAnsi="Joost" w:cs="Arial"/>
          <w:sz w:val="24"/>
          <w:szCs w:val="24"/>
        </w:rPr>
        <w:t>) arba kiti lygiaverčiai įrodymai.</w:t>
      </w:r>
    </w:p>
    <w:p w14:paraId="1CEF4258" w14:textId="77777777" w:rsidR="009A2CA4" w:rsidRPr="00156033" w:rsidRDefault="009A2CA4" w:rsidP="009A2CA4">
      <w:pPr>
        <w:tabs>
          <w:tab w:val="left" w:pos="284"/>
          <w:tab w:val="left" w:pos="709"/>
        </w:tabs>
        <w:spacing w:after="80" w:line="276" w:lineRule="auto"/>
        <w:ind w:right="136" w:firstLine="1276"/>
        <w:jc w:val="both"/>
        <w:rPr>
          <w:rFonts w:ascii="Joost" w:hAnsi="Joost" w:cs="Arial"/>
          <w:sz w:val="24"/>
          <w:szCs w:val="24"/>
        </w:rPr>
      </w:pPr>
      <w:r w:rsidRPr="00156033">
        <w:rPr>
          <w:rFonts w:ascii="Joost" w:hAnsi="Joost" w:cs="Arial"/>
          <w:sz w:val="24"/>
          <w:szCs w:val="24"/>
        </w:rPr>
        <w:t xml:space="preserve">5) </w:t>
      </w:r>
      <w:r w:rsidRPr="00156033">
        <w:rPr>
          <w:rFonts w:ascii="Joost" w:hAnsi="Joost" w:cs="Arial"/>
          <w:b/>
          <w:bCs/>
          <w:sz w:val="24"/>
          <w:szCs w:val="24"/>
        </w:rPr>
        <w:t>Asmuo, baigęs psichologinės ir socialinės reabilitacijos programą</w:t>
      </w:r>
      <w:r w:rsidRPr="00156033">
        <w:rPr>
          <w:rFonts w:ascii="Joost" w:hAnsi="Joost" w:cs="Arial"/>
          <w:sz w:val="24"/>
          <w:szCs w:val="24"/>
        </w:rPr>
        <w:t xml:space="preserve"> – teikia dokumentą (pažymą) apie baigtą programą iš psichologinės socialinės reabilitacijos įstaigos (bendruomenės), turinčios licenciją teikti trumpalaikę socialinę globą socialinę riziką patiriantiems suaugusiems asmenims</w:t>
      </w:r>
      <w:r w:rsidRPr="00156033">
        <w:rPr>
          <w:rStyle w:val="Puslapioinaosnuoroda"/>
          <w:rFonts w:ascii="Joost" w:hAnsi="Joost" w:cs="Arial"/>
          <w:sz w:val="24"/>
          <w:szCs w:val="24"/>
        </w:rPr>
        <w:footnoteReference w:id="7"/>
      </w:r>
      <w:r w:rsidRPr="00156033">
        <w:rPr>
          <w:rFonts w:ascii="Joost" w:hAnsi="Joost" w:cs="Arial"/>
          <w:sz w:val="24"/>
          <w:szCs w:val="24"/>
        </w:rPr>
        <w:t xml:space="preserve"> arba kitus lygiaverčius įrodymus.</w:t>
      </w:r>
    </w:p>
    <w:p w14:paraId="21D0F98B" w14:textId="77777777" w:rsidR="009A2CA4" w:rsidRPr="00156033" w:rsidRDefault="009A2CA4" w:rsidP="009A2CA4">
      <w:pPr>
        <w:tabs>
          <w:tab w:val="left" w:pos="284"/>
          <w:tab w:val="left" w:pos="709"/>
        </w:tabs>
        <w:spacing w:after="80" w:line="276" w:lineRule="auto"/>
        <w:ind w:right="136" w:firstLine="1276"/>
        <w:jc w:val="both"/>
        <w:rPr>
          <w:rFonts w:ascii="Joost" w:hAnsi="Joost" w:cs="Arial"/>
          <w:sz w:val="24"/>
          <w:szCs w:val="24"/>
        </w:rPr>
      </w:pPr>
      <w:r w:rsidRPr="00156033">
        <w:rPr>
          <w:rFonts w:ascii="Joost" w:hAnsi="Joost" w:cs="Arial"/>
          <w:sz w:val="24"/>
          <w:szCs w:val="24"/>
        </w:rPr>
        <w:t xml:space="preserve">6) </w:t>
      </w:r>
      <w:r w:rsidRPr="00156033">
        <w:rPr>
          <w:rFonts w:ascii="Joost" w:hAnsi="Joost" w:cs="Arial"/>
          <w:b/>
          <w:bCs/>
          <w:sz w:val="24"/>
          <w:szCs w:val="24"/>
        </w:rPr>
        <w:t>Asmuo, grįžęs iš laisvės atėmimo vietos</w:t>
      </w:r>
      <w:r w:rsidRPr="00156033">
        <w:rPr>
          <w:rFonts w:ascii="Joost" w:hAnsi="Joost" w:cs="Arial"/>
          <w:sz w:val="24"/>
          <w:szCs w:val="24"/>
        </w:rPr>
        <w:t xml:space="preserve"> – teikia Paleidimo iš suėmimo vykdymo ar bausmės atlikimo vietos pažymėjimo</w:t>
      </w:r>
      <w:r w:rsidRPr="00156033">
        <w:rPr>
          <w:rStyle w:val="Puslapioinaosnuoroda"/>
          <w:rFonts w:ascii="Joost" w:hAnsi="Joost" w:cs="Arial"/>
          <w:sz w:val="24"/>
          <w:szCs w:val="24"/>
        </w:rPr>
        <w:footnoteReference w:id="8"/>
      </w:r>
      <w:r w:rsidRPr="00156033">
        <w:rPr>
          <w:rFonts w:ascii="Joost" w:hAnsi="Joost" w:cs="Arial"/>
          <w:sz w:val="24"/>
          <w:szCs w:val="24"/>
        </w:rPr>
        <w:t xml:space="preserve"> kopiją ir (arba) kitus lygiaverčius įrodymus.</w:t>
      </w:r>
    </w:p>
    <w:p w14:paraId="69021F96" w14:textId="77777777" w:rsidR="009A2CA4" w:rsidRPr="00156033" w:rsidRDefault="009A2CA4" w:rsidP="009A2CA4">
      <w:pPr>
        <w:tabs>
          <w:tab w:val="left" w:pos="284"/>
          <w:tab w:val="left" w:pos="709"/>
        </w:tabs>
        <w:spacing w:after="80" w:line="276" w:lineRule="auto"/>
        <w:ind w:right="136" w:firstLine="1276"/>
        <w:jc w:val="both"/>
        <w:rPr>
          <w:rFonts w:ascii="Joost" w:hAnsi="Joost" w:cs="Arial"/>
          <w:sz w:val="24"/>
          <w:szCs w:val="24"/>
        </w:rPr>
      </w:pPr>
      <w:r w:rsidRPr="00156033">
        <w:rPr>
          <w:rFonts w:ascii="Joost" w:hAnsi="Joost" w:cs="Arial"/>
          <w:sz w:val="24"/>
          <w:szCs w:val="24"/>
        </w:rPr>
        <w:t xml:space="preserve">7) </w:t>
      </w:r>
      <w:r w:rsidRPr="00156033">
        <w:rPr>
          <w:rFonts w:ascii="Joost" w:hAnsi="Joost" w:cs="Arial"/>
          <w:b/>
          <w:bCs/>
          <w:sz w:val="24"/>
          <w:szCs w:val="24"/>
        </w:rPr>
        <w:t xml:space="preserve">Vyresnis nei 50 metų asmuo </w:t>
      </w:r>
      <w:r w:rsidRPr="00156033">
        <w:rPr>
          <w:rFonts w:ascii="Joost" w:hAnsi="Joost" w:cs="Arial"/>
          <w:sz w:val="24"/>
          <w:szCs w:val="24"/>
        </w:rPr>
        <w:t>–</w:t>
      </w:r>
      <w:r w:rsidRPr="00156033">
        <w:rPr>
          <w:rFonts w:ascii="Joost" w:hAnsi="Joost" w:cs="Arial"/>
          <w:b/>
          <w:bCs/>
          <w:sz w:val="24"/>
          <w:szCs w:val="24"/>
        </w:rPr>
        <w:t xml:space="preserve"> </w:t>
      </w:r>
      <w:r w:rsidRPr="00156033">
        <w:rPr>
          <w:rFonts w:ascii="Joost" w:hAnsi="Joost" w:cs="Arial"/>
          <w:sz w:val="24"/>
          <w:szCs w:val="24"/>
        </w:rPr>
        <w:t>teikia amžių įrodantį dokumentą – paso, tapatybės kortelės ar kito lygiaverčio dokumento kopiją.</w:t>
      </w:r>
    </w:p>
    <w:p w14:paraId="1182B262" w14:textId="77777777" w:rsidR="009A2CA4" w:rsidRPr="00156033" w:rsidRDefault="009A2CA4" w:rsidP="009A2CA4">
      <w:pPr>
        <w:tabs>
          <w:tab w:val="left" w:pos="284"/>
          <w:tab w:val="left" w:pos="709"/>
        </w:tabs>
        <w:spacing w:after="80" w:line="276" w:lineRule="auto"/>
        <w:ind w:right="136" w:firstLine="1276"/>
        <w:jc w:val="both"/>
        <w:rPr>
          <w:rFonts w:ascii="Joost" w:hAnsi="Joost" w:cs="Arial"/>
          <w:sz w:val="24"/>
          <w:szCs w:val="24"/>
        </w:rPr>
      </w:pPr>
      <w:r w:rsidRPr="00156033">
        <w:rPr>
          <w:rFonts w:ascii="Joost" w:hAnsi="Joost" w:cs="Arial"/>
          <w:sz w:val="24"/>
          <w:szCs w:val="24"/>
        </w:rPr>
        <w:t xml:space="preserve">8) </w:t>
      </w:r>
      <w:r w:rsidRPr="00156033">
        <w:rPr>
          <w:rFonts w:ascii="Joost" w:hAnsi="Joost" w:cs="Arial"/>
          <w:b/>
          <w:bCs/>
          <w:sz w:val="24"/>
          <w:szCs w:val="24"/>
        </w:rPr>
        <w:t xml:space="preserve">Bedarbis (16 – 24 metų) </w:t>
      </w:r>
      <w:r w:rsidRPr="00156033">
        <w:rPr>
          <w:rFonts w:ascii="Joost" w:hAnsi="Joost" w:cs="Arial"/>
          <w:sz w:val="24"/>
          <w:szCs w:val="24"/>
        </w:rPr>
        <w:t xml:space="preserve">– įdarbinant 16 - 24 metų bedarbį (-ę, -ius), teikiamas amžių įrodantis dokumentas; </w:t>
      </w:r>
      <w:r w:rsidRPr="00156033">
        <w:rPr>
          <w:rFonts w:ascii="Joost" w:hAnsi="Joost" w:cs="Arial"/>
          <w:b/>
          <w:bCs/>
          <w:sz w:val="24"/>
          <w:szCs w:val="24"/>
        </w:rPr>
        <w:t>ir</w:t>
      </w:r>
      <w:r w:rsidRPr="00156033">
        <w:rPr>
          <w:rFonts w:ascii="Joost" w:hAnsi="Joost" w:cs="Arial"/>
          <w:sz w:val="24"/>
          <w:szCs w:val="24"/>
        </w:rPr>
        <w:t xml:space="preserve"> Užimtumo tarnybos išduota pažyma apie registraciją Užimtumo tarnyboje, kurioje nurodyta nuo kada ir kokiu statusu asmuo yra registruotas</w:t>
      </w:r>
      <w:r w:rsidRPr="00156033">
        <w:rPr>
          <w:rStyle w:val="Puslapioinaosnuoroda"/>
          <w:rFonts w:ascii="Joost" w:hAnsi="Joost" w:cs="Arial"/>
          <w:sz w:val="24"/>
          <w:szCs w:val="24"/>
        </w:rPr>
        <w:footnoteReference w:id="9"/>
      </w:r>
      <w:r w:rsidRPr="00156033">
        <w:rPr>
          <w:rFonts w:ascii="Joost" w:hAnsi="Joost" w:cs="Arial"/>
          <w:sz w:val="24"/>
          <w:szCs w:val="24"/>
        </w:rPr>
        <w:t xml:space="preserve"> ir (arba) kiti lygiaverčiai įrodymai.</w:t>
      </w:r>
    </w:p>
    <w:p w14:paraId="5E021ADD" w14:textId="77777777" w:rsidR="009A2CA4" w:rsidRPr="00156033" w:rsidRDefault="009A2CA4" w:rsidP="009A2CA4">
      <w:pPr>
        <w:tabs>
          <w:tab w:val="left" w:pos="284"/>
          <w:tab w:val="left" w:pos="709"/>
        </w:tabs>
        <w:spacing w:after="80" w:line="276" w:lineRule="auto"/>
        <w:ind w:right="136" w:firstLine="1276"/>
        <w:jc w:val="both"/>
        <w:rPr>
          <w:rFonts w:ascii="Joost" w:hAnsi="Joost" w:cs="Arial"/>
          <w:sz w:val="24"/>
          <w:szCs w:val="24"/>
        </w:rPr>
      </w:pPr>
      <w:r w:rsidRPr="00156033">
        <w:rPr>
          <w:rFonts w:ascii="Joost" w:hAnsi="Joost" w:cs="Arial"/>
          <w:sz w:val="24"/>
          <w:szCs w:val="24"/>
        </w:rPr>
        <w:t xml:space="preserve">9) </w:t>
      </w:r>
      <w:r w:rsidRPr="00156033">
        <w:rPr>
          <w:rFonts w:ascii="Joost" w:hAnsi="Joost" w:cs="Arial"/>
          <w:b/>
          <w:bCs/>
          <w:sz w:val="24"/>
          <w:szCs w:val="24"/>
        </w:rPr>
        <w:t>Pirmą kartą darbo veiklą pradedantis asmuo, įgijęs kvalifikaciją ne seniau nei prieš 2 metus</w:t>
      </w:r>
      <w:r w:rsidRPr="00156033">
        <w:rPr>
          <w:rFonts w:ascii="Joost" w:hAnsi="Joost" w:cs="Arial"/>
          <w:sz w:val="24"/>
          <w:szCs w:val="24"/>
        </w:rPr>
        <w:t xml:space="preserve"> – teikia pažymą apie registraciją Užimtumo tarnyboje</w:t>
      </w:r>
      <w:r w:rsidRPr="00156033">
        <w:rPr>
          <w:rFonts w:ascii="Joost" w:hAnsi="Joost" w:cs="Arial"/>
          <w:sz w:val="24"/>
          <w:szCs w:val="24"/>
          <w:vertAlign w:val="superscript"/>
        </w:rPr>
        <w:t>10</w:t>
      </w:r>
      <w:r w:rsidRPr="00156033">
        <w:rPr>
          <w:rFonts w:ascii="Joost" w:hAnsi="Joost" w:cs="Arial"/>
          <w:sz w:val="24"/>
          <w:szCs w:val="24"/>
        </w:rPr>
        <w:t xml:space="preserve">; </w:t>
      </w:r>
      <w:r w:rsidRPr="00156033">
        <w:rPr>
          <w:rFonts w:ascii="Joost" w:hAnsi="Joost" w:cs="Arial"/>
          <w:b/>
          <w:bCs/>
          <w:sz w:val="24"/>
          <w:szCs w:val="24"/>
        </w:rPr>
        <w:t>ir</w:t>
      </w:r>
      <w:r w:rsidRPr="00156033">
        <w:rPr>
          <w:rFonts w:ascii="Joost" w:hAnsi="Joost" w:cs="Arial"/>
          <w:sz w:val="24"/>
          <w:szCs w:val="24"/>
        </w:rPr>
        <w:t xml:space="preserve"> kvalifikacijos įgijimą įrodančius dokumentus: tai gali būti kompetentingos institucijos išduotas diplomas, pažymėjimas ar kitas dokumentas, kuris patvirtina, kad įgyta profesinė kvalifikacija ar paprastai valstybėse narėse sėkmingai baigtas profesinio rengimo kursas, arba trečiosios </w:t>
      </w:r>
      <w:r w:rsidRPr="00156033">
        <w:rPr>
          <w:rFonts w:ascii="Joost" w:hAnsi="Joost" w:cs="Arial"/>
          <w:sz w:val="24"/>
          <w:szCs w:val="24"/>
        </w:rPr>
        <w:lastRenderedPageBreak/>
        <w:t>valstybės institucijos išduotas diplomas, pažymėjimas ar kitas dokumentas, pripažįstamas valstybės narės ir (arba) kiti lygiaverčiai įrodymai.</w:t>
      </w:r>
    </w:p>
    <w:p w14:paraId="11CD7225" w14:textId="77777777" w:rsidR="009A2CA4" w:rsidRPr="00156033" w:rsidRDefault="009A2CA4" w:rsidP="009A2CA4">
      <w:pPr>
        <w:tabs>
          <w:tab w:val="left" w:pos="284"/>
          <w:tab w:val="left" w:pos="709"/>
        </w:tabs>
        <w:spacing w:after="80" w:line="276" w:lineRule="auto"/>
        <w:ind w:right="136" w:firstLine="1276"/>
        <w:jc w:val="both"/>
        <w:rPr>
          <w:rFonts w:ascii="Joost" w:hAnsi="Joost" w:cs="Arial"/>
          <w:sz w:val="24"/>
          <w:szCs w:val="24"/>
        </w:rPr>
      </w:pPr>
      <w:r w:rsidRPr="00156033">
        <w:rPr>
          <w:rFonts w:ascii="Joost" w:hAnsi="Joost" w:cs="Arial"/>
          <w:sz w:val="24"/>
          <w:szCs w:val="24"/>
        </w:rPr>
        <w:t xml:space="preserve">10) </w:t>
      </w:r>
      <w:r w:rsidRPr="00156033">
        <w:rPr>
          <w:rFonts w:ascii="Joost" w:hAnsi="Joost" w:cs="Arial"/>
          <w:b/>
          <w:bCs/>
          <w:sz w:val="24"/>
          <w:szCs w:val="24"/>
        </w:rPr>
        <w:t>Bedarbis, nedirbęs pastaruosius 6 mėnesius</w:t>
      </w:r>
      <w:r w:rsidRPr="00156033">
        <w:rPr>
          <w:rFonts w:ascii="Joost" w:hAnsi="Joost" w:cs="Arial"/>
          <w:sz w:val="24"/>
          <w:szCs w:val="24"/>
        </w:rPr>
        <w:t xml:space="preserve"> – darbinant bedarbį (-ę, -ius), kuris (-i, -ie) paskutinius 6 mėnesius nedirbo, teikiama pažyma apie registraciją Užimtumo tarnyboje</w:t>
      </w:r>
      <w:r w:rsidRPr="00156033">
        <w:rPr>
          <w:rStyle w:val="Puslapioinaosnuoroda"/>
          <w:rFonts w:ascii="Joost" w:hAnsi="Joost" w:cs="Arial"/>
          <w:sz w:val="24"/>
          <w:szCs w:val="24"/>
        </w:rPr>
        <w:footnoteReference w:id="10"/>
      </w:r>
      <w:r w:rsidRPr="00156033">
        <w:rPr>
          <w:rFonts w:ascii="Joost" w:hAnsi="Joost" w:cs="Arial"/>
          <w:sz w:val="24"/>
          <w:szCs w:val="24"/>
        </w:rPr>
        <w:t xml:space="preserve"> arba kiti lygiaverčiai įrodymai.</w:t>
      </w:r>
    </w:p>
    <w:p w14:paraId="11A0B176" w14:textId="77777777" w:rsidR="009A2CA4" w:rsidRPr="00156033" w:rsidRDefault="009A2CA4" w:rsidP="009A2CA4">
      <w:pPr>
        <w:spacing w:after="80"/>
        <w:ind w:firstLine="709"/>
        <w:jc w:val="both"/>
        <w:rPr>
          <w:rFonts w:ascii="Joost" w:hAnsi="Joost" w:cs="Arial"/>
          <w:b/>
          <w:bCs/>
          <w:sz w:val="24"/>
          <w:szCs w:val="24"/>
        </w:rPr>
      </w:pPr>
      <w:r w:rsidRPr="00156033">
        <w:rPr>
          <w:rFonts w:ascii="Joost" w:hAnsi="Joost" w:cs="Arial"/>
          <w:b/>
          <w:bCs/>
          <w:sz w:val="24"/>
          <w:szCs w:val="24"/>
        </w:rPr>
        <w:t>Renkami tik tokie duomenys ir tik toks jų kiekis, koks reikalingas atitikimui pirkimo dokumentuose nustatytam socialiniam kriterijui įrodyti vadovaujantis Bendrojo duomenų apsaugos reglamento</w:t>
      </w:r>
      <w:r w:rsidRPr="00156033">
        <w:rPr>
          <w:rStyle w:val="Puslapioinaosnuoroda"/>
          <w:rFonts w:ascii="Joost" w:hAnsi="Joost" w:cs="Arial"/>
          <w:b/>
          <w:bCs/>
          <w:sz w:val="24"/>
          <w:szCs w:val="24"/>
        </w:rPr>
        <w:footnoteReference w:id="11"/>
      </w:r>
      <w:r w:rsidRPr="00156033">
        <w:rPr>
          <w:rFonts w:ascii="Joost" w:hAnsi="Joost" w:cs="Arial"/>
          <w:b/>
          <w:bCs/>
          <w:sz w:val="24"/>
          <w:szCs w:val="24"/>
        </w:rPr>
        <w:t xml:space="preserve"> 5 straipsnio 1 dalies c punkte numatytu duomenų kiekio mažinimo principu. </w:t>
      </w:r>
    </w:p>
    <w:p w14:paraId="5CC4C24C" w14:textId="77777777" w:rsidR="009A2CA4" w:rsidRPr="00156033" w:rsidRDefault="009A2CA4" w:rsidP="009A2CA4">
      <w:pPr>
        <w:pStyle w:val="Sraopastraipa"/>
        <w:spacing w:after="80" w:line="276" w:lineRule="auto"/>
        <w:ind w:left="0" w:firstLine="709"/>
        <w:contextualSpacing w:val="0"/>
        <w:jc w:val="both"/>
        <w:rPr>
          <w:rFonts w:ascii="Joost" w:hAnsi="Joost" w:cs="Arial"/>
          <w:sz w:val="24"/>
          <w:szCs w:val="24"/>
        </w:rPr>
      </w:pPr>
      <w:r w:rsidRPr="00156033">
        <w:rPr>
          <w:rFonts w:ascii="Joost" w:hAnsi="Joost" w:cs="Arial"/>
          <w:sz w:val="24"/>
          <w:szCs w:val="24"/>
        </w:rPr>
        <w:t>Jeigu tiekėjas iš užsienio valstybės, jis teikia tose šalyse kompetentingų oficialių institucijų išduodamus dokumentus.</w:t>
      </w:r>
    </w:p>
    <w:p w14:paraId="768B89CA" w14:textId="77777777" w:rsidR="000E0D5D" w:rsidRPr="00156033" w:rsidRDefault="000E0D5D" w:rsidP="000E0D5D">
      <w:pPr>
        <w:tabs>
          <w:tab w:val="left" w:pos="1140"/>
        </w:tabs>
        <w:jc w:val="both"/>
        <w:rPr>
          <w:rFonts w:ascii="Joost" w:hAnsi="Joost"/>
          <w:sz w:val="24"/>
          <w:szCs w:val="24"/>
        </w:rPr>
      </w:pPr>
      <w:r w:rsidRPr="00156033">
        <w:rPr>
          <w:rFonts w:ascii="Joost" w:hAnsi="Joost"/>
          <w:sz w:val="24"/>
          <w:szCs w:val="24"/>
        </w:rPr>
        <w:t>Renkami tik tokie duomenys ir tik toks jų kiekis, koks reikalingas atitikimui pirkimo dokumentuose nustatytam socialiniam kriterijui įrodyti vadovaujantis Bendrojo duomenų apsaugos reglamento</w:t>
      </w:r>
      <w:r w:rsidRPr="00156033">
        <w:rPr>
          <w:rFonts w:ascii="Joost" w:hAnsi="Joost"/>
          <w:sz w:val="24"/>
          <w:szCs w:val="24"/>
          <w:vertAlign w:val="superscript"/>
        </w:rPr>
        <w:t>9</w:t>
      </w:r>
      <w:r w:rsidRPr="00156033">
        <w:rPr>
          <w:rFonts w:ascii="Joost" w:hAnsi="Joost"/>
          <w:sz w:val="24"/>
          <w:szCs w:val="24"/>
        </w:rPr>
        <w:t xml:space="preserve"> 5 straipsnio 1 dalies c punkte numatytu duomenų kiekio mažinimo principu. </w:t>
      </w:r>
    </w:p>
    <w:p w14:paraId="62320A95" w14:textId="77777777" w:rsidR="000E0D5D" w:rsidRPr="00156033" w:rsidRDefault="000E0D5D" w:rsidP="000E0D5D">
      <w:pPr>
        <w:tabs>
          <w:tab w:val="left" w:pos="1140"/>
        </w:tabs>
        <w:jc w:val="both"/>
        <w:rPr>
          <w:rFonts w:ascii="Joost" w:hAnsi="Joost"/>
          <w:sz w:val="24"/>
          <w:szCs w:val="24"/>
          <w:vertAlign w:val="superscript"/>
        </w:rPr>
      </w:pPr>
      <w:r w:rsidRPr="00156033">
        <w:rPr>
          <w:rFonts w:ascii="Joost" w:hAnsi="Joost"/>
          <w:sz w:val="24"/>
          <w:szCs w:val="24"/>
        </w:rPr>
        <w:t>Jeigu Tiekėjas iš Užsienio valstybės, jis teikia tose šalyse kompetentingų oficialių institucijų išduodamus dokumentus. Kokie dokumentai išduodami ES šalyse, galima patikrinti e-Certis</w:t>
      </w:r>
      <w:r w:rsidRPr="00156033">
        <w:rPr>
          <w:rFonts w:ascii="Joost" w:hAnsi="Joost"/>
          <w:sz w:val="24"/>
          <w:szCs w:val="24"/>
          <w:vertAlign w:val="superscript"/>
        </w:rPr>
        <w:t>10</w:t>
      </w:r>
    </w:p>
    <w:p w14:paraId="54669FA2" w14:textId="77777777" w:rsidR="000E0D5D" w:rsidRPr="00156033" w:rsidRDefault="000E0D5D" w:rsidP="005A3F68">
      <w:pPr>
        <w:pStyle w:val="Sraopastraipa"/>
        <w:rPr>
          <w:rFonts w:ascii="Joost" w:hAnsi="Joost" w:cs="Tahoma"/>
          <w:sz w:val="24"/>
          <w:szCs w:val="24"/>
          <w:lang w:val="lt-LT"/>
        </w:rPr>
      </w:pPr>
    </w:p>
    <w:p w14:paraId="18436873" w14:textId="77777777" w:rsidR="005A3F68" w:rsidRPr="00156033" w:rsidRDefault="005A3F68" w:rsidP="00302D54">
      <w:pPr>
        <w:pStyle w:val="Sraopastraipa"/>
        <w:spacing w:after="80" w:line="276" w:lineRule="auto"/>
        <w:ind w:left="0"/>
        <w:jc w:val="both"/>
        <w:rPr>
          <w:rFonts w:ascii="Joost" w:hAnsi="Joost" w:cs="Arial"/>
          <w:sz w:val="24"/>
          <w:szCs w:val="24"/>
          <w:lang w:val="lt-LT"/>
        </w:rPr>
      </w:pPr>
    </w:p>
    <w:p w14:paraId="68EF458F" w14:textId="77777777" w:rsidR="00C37898" w:rsidRPr="00156033" w:rsidRDefault="00C37898" w:rsidP="00475E8F">
      <w:pPr>
        <w:pStyle w:val="Sraopastraipa"/>
        <w:spacing w:after="0" w:line="240" w:lineRule="auto"/>
        <w:ind w:left="0"/>
        <w:jc w:val="both"/>
        <w:rPr>
          <w:rFonts w:ascii="Joost" w:hAnsi="Joost" w:cs="Arial"/>
          <w:sz w:val="24"/>
          <w:szCs w:val="24"/>
          <w:lang w:val="lt-LT"/>
        </w:rPr>
      </w:pPr>
    </w:p>
    <w:p w14:paraId="65473A4E" w14:textId="256DE61A" w:rsidR="004315A6" w:rsidRPr="00156033" w:rsidRDefault="004315A6" w:rsidP="004315A6">
      <w:pPr>
        <w:spacing w:after="0" w:line="240" w:lineRule="auto"/>
        <w:rPr>
          <w:rFonts w:ascii="Joost" w:eastAsia="Calibri" w:hAnsi="Joost" w:cs="Arial"/>
          <w:b/>
          <w:bCs/>
          <w:kern w:val="0"/>
          <w:sz w:val="24"/>
          <w:szCs w:val="24"/>
          <w:lang w:val="lt-LT"/>
          <w14:ligatures w14:val="none"/>
        </w:rPr>
      </w:pPr>
    </w:p>
    <w:p w14:paraId="420F793E" w14:textId="0715D59D" w:rsidR="00AF5311" w:rsidRPr="00156033" w:rsidRDefault="00AF5311" w:rsidP="000A713B">
      <w:pPr>
        <w:spacing w:after="0" w:line="240" w:lineRule="auto"/>
        <w:rPr>
          <w:rFonts w:ascii="Joost" w:eastAsia="Calibri" w:hAnsi="Joost" w:cs="Arial"/>
          <w:b/>
          <w:bCs/>
          <w:kern w:val="0"/>
          <w:sz w:val="24"/>
          <w:szCs w:val="24"/>
          <w:lang w:val="lt-LT"/>
          <w14:ligatures w14:val="none"/>
        </w:rPr>
      </w:pPr>
    </w:p>
    <w:sectPr w:rsidR="00AF5311" w:rsidRPr="00156033" w:rsidSect="000A713B">
      <w:headerReference w:type="even" r:id="rId17"/>
      <w:headerReference w:type="default" r:id="rId18"/>
      <w:footerReference w:type="even" r:id="rId19"/>
      <w:footerReference w:type="default" r:id="rId20"/>
      <w:headerReference w:type="first" r:id="rId21"/>
      <w:footerReference w:type="first" r:id="rId22"/>
      <w:pgSz w:w="11906" w:h="16838" w:code="9"/>
      <w:pgMar w:top="1140" w:right="686" w:bottom="99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1E38D" w14:textId="77777777" w:rsidR="00651EC9" w:rsidRDefault="00651EC9" w:rsidP="00EC4FA0">
      <w:pPr>
        <w:spacing w:after="0" w:line="240" w:lineRule="auto"/>
      </w:pPr>
      <w:r>
        <w:separator/>
      </w:r>
    </w:p>
  </w:endnote>
  <w:endnote w:type="continuationSeparator" w:id="0">
    <w:p w14:paraId="2BEA1BCC" w14:textId="77777777" w:rsidR="00651EC9" w:rsidRDefault="00651EC9" w:rsidP="00EC4F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Joos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D81B1" w14:textId="77777777" w:rsidR="00156033" w:rsidRDefault="0015603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A80D2" w14:textId="6F5C2F00" w:rsidR="00EC4FA0" w:rsidRDefault="00EC4FA0">
    <w:pPr>
      <w:pStyle w:val="Porat"/>
    </w:pPr>
    <w:r>
      <w:rPr>
        <w:rStyle w:val="Puslapioinaosnuoroda"/>
      </w:rPr>
      <w:footnoteRef/>
    </w:r>
    <w:r>
      <w:t xml:space="preserve"> </w:t>
    </w:r>
    <w:r w:rsidRPr="00EB74E9">
      <w:rPr>
        <w:rFonts w:ascii="Arial" w:hAnsi="Arial" w:cs="Arial"/>
        <w:i/>
        <w:sz w:val="18"/>
        <w:szCs w:val="18"/>
      </w:rPr>
      <w:t>Tuo</w:t>
    </w:r>
    <w:r w:rsidRPr="00EB74E9">
      <w:rPr>
        <w:rFonts w:ascii="Arial" w:hAnsi="Arial" w:cs="Arial"/>
        <w:i/>
        <w:spacing w:val="-12"/>
        <w:sz w:val="18"/>
        <w:szCs w:val="18"/>
      </w:rPr>
      <w:t xml:space="preserve"> </w:t>
    </w:r>
    <w:r w:rsidRPr="00EB74E9">
      <w:rPr>
        <w:rFonts w:ascii="Arial" w:hAnsi="Arial" w:cs="Arial"/>
        <w:i/>
        <w:sz w:val="18"/>
        <w:szCs w:val="18"/>
      </w:rPr>
      <w:t>atveju,</w:t>
    </w:r>
    <w:r w:rsidRPr="00EB74E9">
      <w:rPr>
        <w:rFonts w:ascii="Arial" w:hAnsi="Arial" w:cs="Arial"/>
        <w:i/>
        <w:spacing w:val="-13"/>
        <w:sz w:val="18"/>
        <w:szCs w:val="18"/>
      </w:rPr>
      <w:t xml:space="preserve"> </w:t>
    </w:r>
    <w:r w:rsidRPr="00EB74E9">
      <w:rPr>
        <w:rFonts w:ascii="Arial" w:hAnsi="Arial" w:cs="Arial"/>
        <w:i/>
        <w:sz w:val="18"/>
        <w:szCs w:val="18"/>
      </w:rPr>
      <w:t>jei</w:t>
    </w:r>
    <w:r w:rsidRPr="00EB74E9">
      <w:rPr>
        <w:rFonts w:ascii="Arial" w:hAnsi="Arial" w:cs="Arial"/>
        <w:i/>
        <w:spacing w:val="-12"/>
        <w:sz w:val="18"/>
        <w:szCs w:val="18"/>
      </w:rPr>
      <w:t xml:space="preserve"> </w:t>
    </w:r>
    <w:r w:rsidRPr="00EB74E9">
      <w:rPr>
        <w:rFonts w:ascii="Arial" w:hAnsi="Arial" w:cs="Arial"/>
        <w:i/>
        <w:sz w:val="18"/>
        <w:szCs w:val="18"/>
      </w:rPr>
      <w:t>pasiūlymo</w:t>
    </w:r>
    <w:r w:rsidRPr="00EB74E9">
      <w:rPr>
        <w:rFonts w:ascii="Arial" w:hAnsi="Arial" w:cs="Arial"/>
        <w:i/>
        <w:spacing w:val="-13"/>
        <w:sz w:val="18"/>
        <w:szCs w:val="18"/>
      </w:rPr>
      <w:t xml:space="preserve"> </w:t>
    </w:r>
    <w:r w:rsidRPr="00EB74E9">
      <w:rPr>
        <w:rFonts w:ascii="Arial" w:hAnsi="Arial" w:cs="Arial"/>
        <w:i/>
        <w:sz w:val="18"/>
        <w:szCs w:val="18"/>
      </w:rPr>
      <w:t>vertinimo</w:t>
    </w:r>
    <w:r w:rsidRPr="00EB74E9">
      <w:rPr>
        <w:rFonts w:ascii="Arial" w:hAnsi="Arial" w:cs="Arial"/>
        <w:i/>
        <w:spacing w:val="-12"/>
        <w:sz w:val="18"/>
        <w:szCs w:val="18"/>
      </w:rPr>
      <w:t xml:space="preserve"> </w:t>
    </w:r>
    <w:r w:rsidRPr="00EB74E9">
      <w:rPr>
        <w:rFonts w:ascii="Arial" w:hAnsi="Arial" w:cs="Arial"/>
        <w:i/>
        <w:sz w:val="18"/>
        <w:szCs w:val="18"/>
      </w:rPr>
      <w:t>metu</w:t>
    </w:r>
    <w:r w:rsidRPr="00EB74E9">
      <w:rPr>
        <w:rFonts w:ascii="Arial" w:hAnsi="Arial" w:cs="Arial"/>
        <w:i/>
        <w:spacing w:val="-13"/>
        <w:sz w:val="18"/>
        <w:szCs w:val="18"/>
      </w:rPr>
      <w:t xml:space="preserve"> </w:t>
    </w:r>
    <w:r w:rsidRPr="00EB74E9">
      <w:rPr>
        <w:rFonts w:ascii="Arial" w:hAnsi="Arial" w:cs="Arial"/>
        <w:i/>
        <w:sz w:val="18"/>
        <w:szCs w:val="18"/>
      </w:rPr>
      <w:t>Tiekėjo</w:t>
    </w:r>
    <w:r w:rsidRPr="00EB74E9">
      <w:rPr>
        <w:rFonts w:ascii="Arial" w:hAnsi="Arial" w:cs="Arial"/>
        <w:i/>
        <w:spacing w:val="-12"/>
        <w:sz w:val="18"/>
        <w:szCs w:val="18"/>
      </w:rPr>
      <w:t xml:space="preserve"> </w:t>
    </w:r>
    <w:r w:rsidRPr="00EB74E9">
      <w:rPr>
        <w:rFonts w:ascii="Arial" w:hAnsi="Arial" w:cs="Arial"/>
        <w:i/>
        <w:sz w:val="18"/>
        <w:szCs w:val="18"/>
      </w:rPr>
      <w:t>pasiūlymas</w:t>
    </w:r>
    <w:r w:rsidRPr="00EB74E9">
      <w:rPr>
        <w:rFonts w:ascii="Arial" w:hAnsi="Arial" w:cs="Arial"/>
        <w:i/>
        <w:spacing w:val="-13"/>
        <w:sz w:val="18"/>
        <w:szCs w:val="18"/>
      </w:rPr>
      <w:t xml:space="preserve"> </w:t>
    </w:r>
    <w:r w:rsidRPr="00EB74E9">
      <w:rPr>
        <w:rFonts w:ascii="Arial" w:hAnsi="Arial" w:cs="Arial"/>
        <w:i/>
        <w:sz w:val="18"/>
        <w:szCs w:val="18"/>
      </w:rPr>
      <w:t>gaus</w:t>
    </w:r>
    <w:r w:rsidRPr="00EB74E9">
      <w:rPr>
        <w:rFonts w:ascii="Arial" w:hAnsi="Arial" w:cs="Arial"/>
        <w:i/>
        <w:spacing w:val="-12"/>
        <w:sz w:val="18"/>
        <w:szCs w:val="18"/>
      </w:rPr>
      <w:t xml:space="preserve"> </w:t>
    </w:r>
    <w:r w:rsidRPr="00EB74E9">
      <w:rPr>
        <w:rFonts w:ascii="Arial" w:hAnsi="Arial" w:cs="Arial"/>
        <w:i/>
        <w:sz w:val="18"/>
        <w:szCs w:val="18"/>
      </w:rPr>
      <w:t>papildomų</w:t>
    </w:r>
    <w:r w:rsidRPr="00EB74E9">
      <w:rPr>
        <w:rFonts w:ascii="Arial" w:hAnsi="Arial" w:cs="Arial"/>
        <w:i/>
        <w:spacing w:val="-13"/>
        <w:sz w:val="18"/>
        <w:szCs w:val="18"/>
      </w:rPr>
      <w:t xml:space="preserve"> </w:t>
    </w:r>
    <w:r w:rsidRPr="00EB74E9">
      <w:rPr>
        <w:rFonts w:ascii="Arial" w:hAnsi="Arial" w:cs="Arial"/>
        <w:i/>
        <w:sz w:val="18"/>
        <w:szCs w:val="18"/>
      </w:rPr>
      <w:t>balų</w:t>
    </w:r>
    <w:r w:rsidRPr="00EB74E9">
      <w:rPr>
        <w:rFonts w:ascii="Arial" w:hAnsi="Arial" w:cs="Arial"/>
        <w:i/>
        <w:spacing w:val="-12"/>
        <w:sz w:val="18"/>
        <w:szCs w:val="18"/>
      </w:rPr>
      <w:t xml:space="preserve"> </w:t>
    </w:r>
    <w:r w:rsidRPr="00EB74E9">
      <w:rPr>
        <w:rFonts w:ascii="Arial" w:hAnsi="Arial" w:cs="Arial"/>
        <w:i/>
        <w:sz w:val="18"/>
        <w:szCs w:val="18"/>
      </w:rPr>
      <w:t>už</w:t>
    </w:r>
    <w:r w:rsidRPr="00EB74E9">
      <w:rPr>
        <w:rFonts w:ascii="Arial" w:hAnsi="Arial" w:cs="Arial"/>
        <w:i/>
        <w:spacing w:val="-13"/>
        <w:sz w:val="18"/>
        <w:szCs w:val="18"/>
      </w:rPr>
      <w:t xml:space="preserve"> </w:t>
    </w:r>
    <w:r w:rsidRPr="00EB74E9">
      <w:rPr>
        <w:rFonts w:ascii="Arial" w:hAnsi="Arial" w:cs="Arial"/>
        <w:i/>
        <w:sz w:val="18"/>
        <w:szCs w:val="18"/>
      </w:rPr>
      <w:t>šiame</w:t>
    </w:r>
    <w:r w:rsidRPr="00EB74E9">
      <w:rPr>
        <w:rFonts w:ascii="Arial" w:hAnsi="Arial" w:cs="Arial"/>
        <w:i/>
        <w:spacing w:val="-12"/>
        <w:sz w:val="18"/>
        <w:szCs w:val="18"/>
      </w:rPr>
      <w:t xml:space="preserve"> </w:t>
    </w:r>
    <w:r w:rsidRPr="00EB74E9">
      <w:rPr>
        <w:rFonts w:ascii="Arial" w:hAnsi="Arial" w:cs="Arial"/>
        <w:i/>
        <w:sz w:val="18"/>
        <w:szCs w:val="18"/>
      </w:rPr>
      <w:t>vertinime</w:t>
    </w:r>
    <w:r w:rsidRPr="00EB74E9">
      <w:rPr>
        <w:rFonts w:ascii="Arial" w:hAnsi="Arial" w:cs="Arial"/>
        <w:i/>
        <w:spacing w:val="-13"/>
        <w:sz w:val="18"/>
        <w:szCs w:val="18"/>
      </w:rPr>
      <w:t xml:space="preserve"> </w:t>
    </w:r>
    <w:r w:rsidRPr="00EB74E9">
      <w:rPr>
        <w:rFonts w:ascii="Arial" w:hAnsi="Arial" w:cs="Arial"/>
        <w:i/>
        <w:sz w:val="18"/>
        <w:szCs w:val="18"/>
      </w:rPr>
      <w:t>nustatytus</w:t>
    </w:r>
    <w:r w:rsidRPr="00EB74E9">
      <w:rPr>
        <w:rFonts w:ascii="Arial" w:hAnsi="Arial" w:cs="Arial"/>
        <w:i/>
        <w:spacing w:val="-12"/>
        <w:sz w:val="18"/>
        <w:szCs w:val="18"/>
      </w:rPr>
      <w:t xml:space="preserve"> </w:t>
    </w:r>
    <w:r w:rsidRPr="00EB74E9">
      <w:rPr>
        <w:rFonts w:ascii="Arial" w:hAnsi="Arial" w:cs="Arial"/>
        <w:i/>
        <w:sz w:val="18"/>
        <w:szCs w:val="18"/>
      </w:rPr>
      <w:t>vertinimo kriterijus, Konkretaus pirkimo laimėjimo atveju Tiekėjas pirkimo sutartyje įsipareigos visą pirkimo sutarties vykdymo laikotarpį užtikrinti kriterijų, nurodytų teikiant pasiūlymą, laikymąsi. Pirkimo sutartyje numatyta teisė Užsakovui tikrinti šių įsipareigojimų vykdymą ir nustatytos sankcijos už Tiekėjo prisiimtų įsipareigojimų nesilaikymą</w:t>
    </w:r>
    <w:r w:rsidRPr="00EB74E9">
      <w:rPr>
        <w:rFonts w:ascii="Arial" w:hAnsi="Arial"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F2CCF" w14:textId="77777777" w:rsidR="00156033" w:rsidRDefault="0015603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37039" w14:textId="77777777" w:rsidR="00651EC9" w:rsidRDefault="00651EC9" w:rsidP="00EC4FA0">
      <w:pPr>
        <w:spacing w:after="0" w:line="240" w:lineRule="auto"/>
      </w:pPr>
      <w:r>
        <w:separator/>
      </w:r>
    </w:p>
  </w:footnote>
  <w:footnote w:type="continuationSeparator" w:id="0">
    <w:p w14:paraId="20334FC2" w14:textId="77777777" w:rsidR="00651EC9" w:rsidRDefault="00651EC9" w:rsidP="00EC4FA0">
      <w:pPr>
        <w:spacing w:after="0" w:line="240" w:lineRule="auto"/>
      </w:pPr>
      <w:r>
        <w:continuationSeparator/>
      </w:r>
    </w:p>
  </w:footnote>
  <w:footnote w:id="1">
    <w:p w14:paraId="035ED3ED" w14:textId="77777777" w:rsidR="009A2CA4" w:rsidRPr="00702711" w:rsidRDefault="009A2CA4" w:rsidP="009A2CA4">
      <w:pPr>
        <w:pStyle w:val="Puslapioinaostekstas"/>
        <w:rPr>
          <w:rFonts w:ascii="Arial" w:hAnsi="Arial" w:cs="Arial"/>
          <w:sz w:val="16"/>
          <w:szCs w:val="16"/>
        </w:rPr>
      </w:pPr>
      <w:r w:rsidRPr="00702711">
        <w:rPr>
          <w:rStyle w:val="Puslapioinaosnuoroda"/>
          <w:rFonts w:ascii="Arial" w:hAnsi="Arial" w:cs="Arial"/>
          <w:sz w:val="16"/>
          <w:szCs w:val="16"/>
        </w:rPr>
        <w:footnoteRef/>
      </w:r>
      <w:r w:rsidRPr="00702711">
        <w:rPr>
          <w:rFonts w:ascii="Arial" w:hAnsi="Arial" w:cs="Arial"/>
          <w:sz w:val="16"/>
          <w:szCs w:val="16"/>
        </w:rPr>
        <w:t xml:space="preserve"> </w:t>
      </w:r>
      <w:hyperlink r:id="rId1" w:history="1">
        <w:r w:rsidRPr="00702711">
          <w:rPr>
            <w:rStyle w:val="Hipersaitas"/>
            <w:rFonts w:ascii="Arial" w:hAnsi="Arial" w:cs="Arial"/>
            <w:sz w:val="16"/>
            <w:szCs w:val="16"/>
          </w:rPr>
          <w:t>XII-2470 Lietuvos Respublikos užimtumo įstatymas</w:t>
        </w:r>
      </w:hyperlink>
    </w:p>
  </w:footnote>
  <w:footnote w:id="2">
    <w:p w14:paraId="67F4D74E" w14:textId="77777777" w:rsidR="009A2CA4" w:rsidRPr="00702711" w:rsidRDefault="009A2CA4" w:rsidP="009A2CA4">
      <w:pPr>
        <w:pStyle w:val="Puslapioinaostekstas"/>
        <w:spacing w:line="276" w:lineRule="auto"/>
        <w:rPr>
          <w:rFonts w:ascii="Arial" w:hAnsi="Arial" w:cs="Arial"/>
          <w:sz w:val="16"/>
          <w:szCs w:val="16"/>
        </w:rPr>
      </w:pPr>
      <w:r w:rsidRPr="00702711">
        <w:rPr>
          <w:rStyle w:val="Puslapioinaosnuoroda"/>
          <w:rFonts w:ascii="Arial" w:hAnsi="Arial" w:cs="Arial"/>
          <w:sz w:val="16"/>
          <w:szCs w:val="16"/>
        </w:rPr>
        <w:footnoteRef/>
      </w:r>
      <w:r w:rsidRPr="00702711">
        <w:rPr>
          <w:rFonts w:ascii="Arial" w:hAnsi="Arial" w:cs="Arial"/>
          <w:sz w:val="16"/>
          <w:szCs w:val="16"/>
        </w:rPr>
        <w:t xml:space="preserve"> </w:t>
      </w:r>
      <w:hyperlink r:id="rId2" w:history="1">
        <w:r w:rsidRPr="00702711">
          <w:rPr>
            <w:rStyle w:val="Hipersaitas"/>
            <w:rFonts w:ascii="Arial" w:hAnsi="Arial" w:cs="Arial"/>
            <w:sz w:val="16"/>
            <w:szCs w:val="16"/>
          </w:rPr>
          <w:t>Formos ir šablonai GYVENTOJAMS | Formos ir šablonai | www.sodra.lt</w:t>
        </w:r>
      </w:hyperlink>
    </w:p>
  </w:footnote>
  <w:footnote w:id="3">
    <w:p w14:paraId="36F4AB9F" w14:textId="77777777" w:rsidR="009A2CA4" w:rsidRPr="00702711" w:rsidRDefault="009A2CA4" w:rsidP="009A2CA4">
      <w:pPr>
        <w:pStyle w:val="Puslapioinaostekstas"/>
        <w:rPr>
          <w:rFonts w:ascii="Arial" w:hAnsi="Arial" w:cs="Arial"/>
          <w:sz w:val="16"/>
          <w:szCs w:val="16"/>
        </w:rPr>
      </w:pPr>
      <w:r w:rsidRPr="00702711">
        <w:rPr>
          <w:rStyle w:val="Puslapioinaosnuoroda"/>
          <w:rFonts w:ascii="Arial" w:hAnsi="Arial" w:cs="Arial"/>
          <w:sz w:val="16"/>
          <w:szCs w:val="16"/>
        </w:rPr>
        <w:footnoteRef/>
      </w:r>
      <w:r w:rsidRPr="00702711">
        <w:rPr>
          <w:rFonts w:ascii="Arial" w:hAnsi="Arial" w:cs="Arial"/>
          <w:sz w:val="16"/>
          <w:szCs w:val="16"/>
        </w:rPr>
        <w:t xml:space="preserve"> </w:t>
      </w:r>
      <w:hyperlink r:id="rId3" w:history="1">
        <w:r w:rsidRPr="00702711">
          <w:rPr>
            <w:rStyle w:val="Hipersaitas"/>
            <w:rFonts w:ascii="Arial" w:hAnsi="Arial" w:cs="Arial"/>
            <w:sz w:val="16"/>
            <w:szCs w:val="16"/>
          </w:rPr>
          <w:t>V-24 Dėl Asmens su negalia pažymėjimo formos patvirtinimo</w:t>
        </w:r>
      </w:hyperlink>
    </w:p>
  </w:footnote>
  <w:footnote w:id="4">
    <w:p w14:paraId="6368B5E5" w14:textId="77777777" w:rsidR="009A2CA4" w:rsidRPr="00702711" w:rsidRDefault="009A2CA4" w:rsidP="009A2CA4">
      <w:pPr>
        <w:pStyle w:val="Puslapioinaostekstas"/>
        <w:rPr>
          <w:rFonts w:ascii="Arial" w:hAnsi="Arial" w:cs="Arial"/>
          <w:sz w:val="16"/>
          <w:szCs w:val="16"/>
        </w:rPr>
      </w:pPr>
      <w:r w:rsidRPr="00702711">
        <w:rPr>
          <w:rStyle w:val="Puslapioinaosnuoroda"/>
          <w:rFonts w:ascii="Arial" w:hAnsi="Arial" w:cs="Arial"/>
          <w:sz w:val="16"/>
          <w:szCs w:val="16"/>
        </w:rPr>
        <w:footnoteRef/>
      </w:r>
      <w:r w:rsidRPr="00702711">
        <w:rPr>
          <w:rFonts w:ascii="Arial" w:hAnsi="Arial" w:cs="Arial"/>
          <w:sz w:val="16"/>
          <w:szCs w:val="16"/>
        </w:rPr>
        <w:t xml:space="preserve"> </w:t>
      </w:r>
      <w:hyperlink r:id="rId4" w:history="1">
        <w:r w:rsidRPr="00702711">
          <w:rPr>
            <w:rStyle w:val="Hipersaitas"/>
            <w:rFonts w:ascii="Arial" w:hAnsi="Arial" w:cs="Arial"/>
            <w:sz w:val="16"/>
            <w:szCs w:val="16"/>
          </w:rPr>
          <w:t>V-57 Dėl neįgaliojo pažymėjimo formos patvirtinimo</w:t>
        </w:r>
      </w:hyperlink>
    </w:p>
  </w:footnote>
  <w:footnote w:id="5">
    <w:p w14:paraId="431708CE" w14:textId="77777777" w:rsidR="009A2CA4" w:rsidRPr="00702711" w:rsidRDefault="009A2CA4" w:rsidP="009A2CA4">
      <w:pPr>
        <w:pStyle w:val="Puslapioinaostekstas"/>
        <w:rPr>
          <w:rFonts w:ascii="Arial" w:hAnsi="Arial" w:cs="Arial"/>
          <w:sz w:val="16"/>
          <w:szCs w:val="16"/>
        </w:rPr>
      </w:pPr>
      <w:r w:rsidRPr="00702711">
        <w:rPr>
          <w:rStyle w:val="Puslapioinaosnuoroda"/>
          <w:rFonts w:ascii="Arial" w:hAnsi="Arial" w:cs="Arial"/>
          <w:sz w:val="16"/>
          <w:szCs w:val="16"/>
        </w:rPr>
        <w:footnoteRef/>
      </w:r>
      <w:r w:rsidRPr="00702711">
        <w:rPr>
          <w:rFonts w:ascii="Arial" w:hAnsi="Arial" w:cs="Arial"/>
          <w:sz w:val="16"/>
          <w:szCs w:val="16"/>
        </w:rPr>
        <w:t xml:space="preserve"> </w:t>
      </w:r>
      <w:hyperlink r:id="rId5" w:history="1">
        <w:r w:rsidRPr="00702711">
          <w:rPr>
            <w:rStyle w:val="Hipersaitas"/>
            <w:rFonts w:ascii="Arial" w:hAnsi="Arial" w:cs="Arial"/>
            <w:sz w:val="16"/>
            <w:szCs w:val="16"/>
          </w:rPr>
          <w:t>Pradžia - Migracijos departamentas prie Lietuvos Respublikos vidaus reikalų ministerijos</w:t>
        </w:r>
      </w:hyperlink>
    </w:p>
  </w:footnote>
  <w:footnote w:id="6">
    <w:p w14:paraId="65B98EEA" w14:textId="77777777" w:rsidR="009A2CA4" w:rsidRPr="00702711" w:rsidRDefault="009A2CA4" w:rsidP="009A2CA4">
      <w:pPr>
        <w:pStyle w:val="Puslapioinaostekstas"/>
        <w:rPr>
          <w:rFonts w:ascii="Arial" w:hAnsi="Arial" w:cs="Arial"/>
          <w:sz w:val="16"/>
          <w:szCs w:val="16"/>
        </w:rPr>
      </w:pPr>
      <w:r w:rsidRPr="00702711">
        <w:rPr>
          <w:rStyle w:val="Puslapioinaosnuoroda"/>
          <w:rFonts w:ascii="Arial" w:hAnsi="Arial" w:cs="Arial"/>
          <w:sz w:val="16"/>
          <w:szCs w:val="16"/>
        </w:rPr>
        <w:footnoteRef/>
      </w:r>
      <w:r w:rsidRPr="00702711">
        <w:rPr>
          <w:rFonts w:ascii="Arial" w:hAnsi="Arial" w:cs="Arial"/>
          <w:sz w:val="16"/>
          <w:szCs w:val="16"/>
        </w:rPr>
        <w:t xml:space="preserve"> </w:t>
      </w:r>
      <w:hyperlink r:id="rId6" w:history="1">
        <w:r w:rsidRPr="00702711">
          <w:rPr>
            <w:rStyle w:val="Hipersaitas"/>
            <w:rFonts w:ascii="Arial" w:hAnsi="Arial" w:cs="Arial"/>
            <w:sz w:val="16"/>
            <w:szCs w:val="16"/>
          </w:rPr>
          <w:t>IX-2206 Lietuvos Respublikos įstatymas dėl užsieniečių teisinės padėties</w:t>
        </w:r>
      </w:hyperlink>
    </w:p>
  </w:footnote>
  <w:footnote w:id="7">
    <w:p w14:paraId="1AAC9D2C" w14:textId="77777777" w:rsidR="009A2CA4" w:rsidRPr="00702711" w:rsidRDefault="009A2CA4" w:rsidP="009A2CA4">
      <w:pPr>
        <w:pStyle w:val="Puslapioinaostekstas"/>
        <w:rPr>
          <w:rFonts w:ascii="Arial" w:hAnsi="Arial" w:cs="Arial"/>
          <w:sz w:val="16"/>
          <w:szCs w:val="16"/>
        </w:rPr>
      </w:pPr>
      <w:r w:rsidRPr="00702711">
        <w:rPr>
          <w:rStyle w:val="Puslapioinaosnuoroda"/>
          <w:rFonts w:ascii="Arial" w:hAnsi="Arial" w:cs="Arial"/>
          <w:sz w:val="16"/>
          <w:szCs w:val="16"/>
        </w:rPr>
        <w:footnoteRef/>
      </w:r>
      <w:r w:rsidRPr="00702711">
        <w:rPr>
          <w:rFonts w:ascii="Arial" w:hAnsi="Arial" w:cs="Arial"/>
          <w:sz w:val="16"/>
          <w:szCs w:val="16"/>
        </w:rPr>
        <w:t xml:space="preserve"> </w:t>
      </w:r>
      <w:hyperlink r:id="rId7" w:history="1">
        <w:r w:rsidRPr="00702711">
          <w:rPr>
            <w:rStyle w:val="Hipersaitas"/>
            <w:rFonts w:ascii="Arial" w:hAnsi="Arial" w:cs="Arial"/>
            <w:sz w:val="16"/>
            <w:szCs w:val="16"/>
          </w:rPr>
          <w:t>Licencijos - Socialinių paslaugų priežiūros departamentas prie Socialinės apsaugos ir darbo ministerijos</w:t>
        </w:r>
      </w:hyperlink>
    </w:p>
  </w:footnote>
  <w:footnote w:id="8">
    <w:p w14:paraId="6B16659E" w14:textId="77777777" w:rsidR="009A2CA4" w:rsidRPr="00702711" w:rsidRDefault="009A2CA4" w:rsidP="009A2CA4">
      <w:pPr>
        <w:pStyle w:val="Puslapioinaostekstas"/>
        <w:rPr>
          <w:rFonts w:ascii="Arial" w:hAnsi="Arial" w:cs="Arial"/>
          <w:sz w:val="16"/>
          <w:szCs w:val="16"/>
        </w:rPr>
      </w:pPr>
      <w:r w:rsidRPr="00702711">
        <w:rPr>
          <w:rStyle w:val="Puslapioinaosnuoroda"/>
          <w:rFonts w:ascii="Arial" w:hAnsi="Arial" w:cs="Arial"/>
          <w:sz w:val="16"/>
          <w:szCs w:val="16"/>
        </w:rPr>
        <w:footnoteRef/>
      </w:r>
      <w:r w:rsidRPr="00702711">
        <w:rPr>
          <w:rFonts w:ascii="Arial" w:hAnsi="Arial" w:cs="Arial"/>
          <w:sz w:val="16"/>
          <w:szCs w:val="16"/>
        </w:rPr>
        <w:t xml:space="preserve"> </w:t>
      </w:r>
      <w:hyperlink r:id="rId8" w:history="1">
        <w:r w:rsidRPr="00702711">
          <w:rPr>
            <w:rStyle w:val="Hipersaitas"/>
            <w:rFonts w:ascii="Arial" w:hAnsi="Arial" w:cs="Arial"/>
            <w:sz w:val="16"/>
            <w:szCs w:val="16"/>
          </w:rPr>
          <w:t>V-88 Dėl Suimtųjų ir nuteistųjų įskaitos instrukcijos patvirtinimo</w:t>
        </w:r>
      </w:hyperlink>
    </w:p>
  </w:footnote>
  <w:footnote w:id="9">
    <w:p w14:paraId="554546EC" w14:textId="77777777" w:rsidR="009A2CA4" w:rsidRPr="00702711" w:rsidRDefault="009A2CA4" w:rsidP="009A2CA4">
      <w:pPr>
        <w:pStyle w:val="Puslapioinaostekstas"/>
        <w:rPr>
          <w:rFonts w:ascii="Arial" w:hAnsi="Arial" w:cs="Arial"/>
          <w:sz w:val="16"/>
          <w:szCs w:val="16"/>
        </w:rPr>
      </w:pPr>
      <w:r w:rsidRPr="00702711">
        <w:rPr>
          <w:rStyle w:val="Puslapioinaosnuoroda"/>
          <w:rFonts w:ascii="Arial" w:hAnsi="Arial" w:cs="Arial"/>
          <w:sz w:val="16"/>
          <w:szCs w:val="16"/>
        </w:rPr>
        <w:footnoteRef/>
      </w:r>
      <w:r w:rsidRPr="00702711">
        <w:rPr>
          <w:rFonts w:ascii="Arial" w:hAnsi="Arial" w:cs="Arial"/>
          <w:sz w:val="16"/>
          <w:szCs w:val="16"/>
        </w:rPr>
        <w:t xml:space="preserve"> </w:t>
      </w:r>
      <w:hyperlink r:id="rId9" w:history="1">
        <w:r w:rsidRPr="00702711">
          <w:rPr>
            <w:rStyle w:val="Hipersaitas"/>
            <w:rFonts w:ascii="Arial" w:hAnsi="Arial" w:cs="Arial"/>
            <w:sz w:val="16"/>
            <w:szCs w:val="16"/>
          </w:rPr>
          <w:t>Paslaugos | Užimtumo tarnyba</w:t>
        </w:r>
      </w:hyperlink>
    </w:p>
  </w:footnote>
  <w:footnote w:id="10">
    <w:p w14:paraId="5DBEB48F" w14:textId="77777777" w:rsidR="009A2CA4" w:rsidRDefault="009A2CA4" w:rsidP="009A2CA4">
      <w:pPr>
        <w:pStyle w:val="Puslapioinaostekstas"/>
      </w:pPr>
      <w:r>
        <w:rPr>
          <w:rStyle w:val="Puslapioinaosnuoroda"/>
        </w:rPr>
        <w:footnoteRef/>
      </w:r>
      <w:r>
        <w:t xml:space="preserve"> </w:t>
      </w:r>
      <w:hyperlink r:id="rId10" w:history="1">
        <w:r w:rsidRPr="001D7606">
          <w:rPr>
            <w:rStyle w:val="Hipersaitas"/>
          </w:rPr>
          <w:t>Paslaugos | Užimtumo tarnyba</w:t>
        </w:r>
      </w:hyperlink>
    </w:p>
  </w:footnote>
  <w:footnote w:id="11">
    <w:p w14:paraId="7821B035" w14:textId="77777777" w:rsidR="009A2CA4" w:rsidRDefault="009A2CA4" w:rsidP="009A2CA4">
      <w:pPr>
        <w:pStyle w:val="Puslapioinaostekstas"/>
      </w:pPr>
      <w:r>
        <w:rPr>
          <w:rStyle w:val="Puslapioinaosnuoroda"/>
        </w:rPr>
        <w:footnoteRef/>
      </w:r>
      <w:r>
        <w:t xml:space="preserve"> </w:t>
      </w:r>
      <w:hyperlink r:id="rId11" w:history="1">
        <w:r w:rsidRPr="00467335">
          <w:rPr>
            <w:rStyle w:val="Hipersaitas"/>
          </w:rPr>
          <w:t>Reglamentas - 2016/679 - EN - bendrasis duomenų apsaugos reglamentas - EUR-Lex</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3C0FF" w14:textId="77777777" w:rsidR="00156033" w:rsidRDefault="0015603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AA904" w14:textId="77777777" w:rsidR="00156033" w:rsidRDefault="0015603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23318" w14:textId="77777777" w:rsidR="00156033" w:rsidRDefault="0015603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1252"/>
    <w:multiLevelType w:val="hybridMultilevel"/>
    <w:tmpl w:val="A55A08C2"/>
    <w:lvl w:ilvl="0" w:tplc="29EE13E6">
      <w:start w:val="1"/>
      <w:numFmt w:val="lowerLetter"/>
      <w:lvlText w:val="%1)"/>
      <w:lvlJc w:val="left"/>
      <w:pPr>
        <w:ind w:left="472" w:hanging="360"/>
      </w:pPr>
      <w:rPr>
        <w:rFonts w:hint="default"/>
      </w:rPr>
    </w:lvl>
    <w:lvl w:ilvl="1" w:tplc="04090019" w:tentative="1">
      <w:start w:val="1"/>
      <w:numFmt w:val="lowerLetter"/>
      <w:lvlText w:val="%2."/>
      <w:lvlJc w:val="left"/>
      <w:pPr>
        <w:ind w:left="1192" w:hanging="360"/>
      </w:pPr>
    </w:lvl>
    <w:lvl w:ilvl="2" w:tplc="0409001B" w:tentative="1">
      <w:start w:val="1"/>
      <w:numFmt w:val="lowerRoman"/>
      <w:lvlText w:val="%3."/>
      <w:lvlJc w:val="right"/>
      <w:pPr>
        <w:ind w:left="1912" w:hanging="180"/>
      </w:pPr>
    </w:lvl>
    <w:lvl w:ilvl="3" w:tplc="0409000F" w:tentative="1">
      <w:start w:val="1"/>
      <w:numFmt w:val="decimal"/>
      <w:lvlText w:val="%4."/>
      <w:lvlJc w:val="left"/>
      <w:pPr>
        <w:ind w:left="2632" w:hanging="360"/>
      </w:pPr>
    </w:lvl>
    <w:lvl w:ilvl="4" w:tplc="04090019" w:tentative="1">
      <w:start w:val="1"/>
      <w:numFmt w:val="lowerLetter"/>
      <w:lvlText w:val="%5."/>
      <w:lvlJc w:val="left"/>
      <w:pPr>
        <w:ind w:left="3352" w:hanging="360"/>
      </w:pPr>
    </w:lvl>
    <w:lvl w:ilvl="5" w:tplc="0409001B" w:tentative="1">
      <w:start w:val="1"/>
      <w:numFmt w:val="lowerRoman"/>
      <w:lvlText w:val="%6."/>
      <w:lvlJc w:val="right"/>
      <w:pPr>
        <w:ind w:left="4072" w:hanging="180"/>
      </w:pPr>
    </w:lvl>
    <w:lvl w:ilvl="6" w:tplc="0409000F" w:tentative="1">
      <w:start w:val="1"/>
      <w:numFmt w:val="decimal"/>
      <w:lvlText w:val="%7."/>
      <w:lvlJc w:val="left"/>
      <w:pPr>
        <w:ind w:left="4792" w:hanging="360"/>
      </w:pPr>
    </w:lvl>
    <w:lvl w:ilvl="7" w:tplc="04090019" w:tentative="1">
      <w:start w:val="1"/>
      <w:numFmt w:val="lowerLetter"/>
      <w:lvlText w:val="%8."/>
      <w:lvlJc w:val="left"/>
      <w:pPr>
        <w:ind w:left="5512" w:hanging="360"/>
      </w:pPr>
    </w:lvl>
    <w:lvl w:ilvl="8" w:tplc="0409001B" w:tentative="1">
      <w:start w:val="1"/>
      <w:numFmt w:val="lowerRoman"/>
      <w:lvlText w:val="%9."/>
      <w:lvlJc w:val="right"/>
      <w:pPr>
        <w:ind w:left="6232" w:hanging="180"/>
      </w:pPr>
    </w:lvl>
  </w:abstractNum>
  <w:abstractNum w:abstractNumId="1" w15:restartNumberingAfterBreak="0">
    <w:nsid w:val="02AE722F"/>
    <w:multiLevelType w:val="hybridMultilevel"/>
    <w:tmpl w:val="E1D2BB66"/>
    <w:lvl w:ilvl="0" w:tplc="9E325F4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3AE4A47"/>
    <w:multiLevelType w:val="multilevel"/>
    <w:tmpl w:val="9F028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0131B5"/>
    <w:multiLevelType w:val="hybridMultilevel"/>
    <w:tmpl w:val="A55A08C2"/>
    <w:lvl w:ilvl="0" w:tplc="FFFFFFFF">
      <w:start w:val="1"/>
      <w:numFmt w:val="lowerLetter"/>
      <w:lvlText w:val="%1)"/>
      <w:lvlJc w:val="left"/>
      <w:pPr>
        <w:ind w:left="472" w:hanging="360"/>
      </w:pPr>
      <w:rPr>
        <w:rFonts w:hint="default"/>
      </w:rPr>
    </w:lvl>
    <w:lvl w:ilvl="1" w:tplc="FFFFFFFF" w:tentative="1">
      <w:start w:val="1"/>
      <w:numFmt w:val="lowerLetter"/>
      <w:lvlText w:val="%2."/>
      <w:lvlJc w:val="left"/>
      <w:pPr>
        <w:ind w:left="1192" w:hanging="360"/>
      </w:pPr>
    </w:lvl>
    <w:lvl w:ilvl="2" w:tplc="FFFFFFFF" w:tentative="1">
      <w:start w:val="1"/>
      <w:numFmt w:val="lowerRoman"/>
      <w:lvlText w:val="%3."/>
      <w:lvlJc w:val="right"/>
      <w:pPr>
        <w:ind w:left="1912" w:hanging="180"/>
      </w:pPr>
    </w:lvl>
    <w:lvl w:ilvl="3" w:tplc="FFFFFFFF" w:tentative="1">
      <w:start w:val="1"/>
      <w:numFmt w:val="decimal"/>
      <w:lvlText w:val="%4."/>
      <w:lvlJc w:val="left"/>
      <w:pPr>
        <w:ind w:left="2632" w:hanging="360"/>
      </w:pPr>
    </w:lvl>
    <w:lvl w:ilvl="4" w:tplc="FFFFFFFF" w:tentative="1">
      <w:start w:val="1"/>
      <w:numFmt w:val="lowerLetter"/>
      <w:lvlText w:val="%5."/>
      <w:lvlJc w:val="left"/>
      <w:pPr>
        <w:ind w:left="3352" w:hanging="360"/>
      </w:pPr>
    </w:lvl>
    <w:lvl w:ilvl="5" w:tplc="FFFFFFFF" w:tentative="1">
      <w:start w:val="1"/>
      <w:numFmt w:val="lowerRoman"/>
      <w:lvlText w:val="%6."/>
      <w:lvlJc w:val="right"/>
      <w:pPr>
        <w:ind w:left="4072" w:hanging="180"/>
      </w:pPr>
    </w:lvl>
    <w:lvl w:ilvl="6" w:tplc="FFFFFFFF" w:tentative="1">
      <w:start w:val="1"/>
      <w:numFmt w:val="decimal"/>
      <w:lvlText w:val="%7."/>
      <w:lvlJc w:val="left"/>
      <w:pPr>
        <w:ind w:left="4792" w:hanging="360"/>
      </w:pPr>
    </w:lvl>
    <w:lvl w:ilvl="7" w:tplc="FFFFFFFF" w:tentative="1">
      <w:start w:val="1"/>
      <w:numFmt w:val="lowerLetter"/>
      <w:lvlText w:val="%8."/>
      <w:lvlJc w:val="left"/>
      <w:pPr>
        <w:ind w:left="5512" w:hanging="360"/>
      </w:pPr>
    </w:lvl>
    <w:lvl w:ilvl="8" w:tplc="FFFFFFFF" w:tentative="1">
      <w:start w:val="1"/>
      <w:numFmt w:val="lowerRoman"/>
      <w:lvlText w:val="%9."/>
      <w:lvlJc w:val="right"/>
      <w:pPr>
        <w:ind w:left="6232" w:hanging="180"/>
      </w:pPr>
    </w:lvl>
  </w:abstractNum>
  <w:abstractNum w:abstractNumId="4" w15:restartNumberingAfterBreak="0">
    <w:nsid w:val="1CD5484F"/>
    <w:multiLevelType w:val="multilevel"/>
    <w:tmpl w:val="7DE06192"/>
    <w:lvl w:ilvl="0">
      <w:start w:val="2"/>
      <w:numFmt w:val="decimal"/>
      <w:lvlText w:val="%1"/>
      <w:lvlJc w:val="left"/>
      <w:pPr>
        <w:ind w:left="54" w:hanging="360"/>
      </w:pPr>
      <w:rPr>
        <w:rFonts w:hint="default"/>
      </w:rPr>
    </w:lvl>
    <w:lvl w:ilvl="1">
      <w:start w:val="1"/>
      <w:numFmt w:val="decimal"/>
      <w:lvlText w:val="%1.%2"/>
      <w:lvlJc w:val="left"/>
      <w:pPr>
        <w:ind w:left="763" w:hanging="360"/>
      </w:pPr>
      <w:rPr>
        <w:rFonts w:hint="default"/>
      </w:rPr>
    </w:lvl>
    <w:lvl w:ilvl="2">
      <w:start w:val="1"/>
      <w:numFmt w:val="decimal"/>
      <w:lvlText w:val="%1.%2.%3"/>
      <w:lvlJc w:val="left"/>
      <w:pPr>
        <w:ind w:left="1832" w:hanging="720"/>
      </w:pPr>
      <w:rPr>
        <w:rFonts w:hint="default"/>
      </w:rPr>
    </w:lvl>
    <w:lvl w:ilvl="3">
      <w:start w:val="1"/>
      <w:numFmt w:val="decimal"/>
      <w:lvlText w:val="%1.%2.%3.%4"/>
      <w:lvlJc w:val="left"/>
      <w:pPr>
        <w:ind w:left="2541" w:hanging="720"/>
      </w:pPr>
      <w:rPr>
        <w:rFonts w:hint="default"/>
      </w:rPr>
    </w:lvl>
    <w:lvl w:ilvl="4">
      <w:start w:val="1"/>
      <w:numFmt w:val="decimal"/>
      <w:lvlText w:val="%1.%2.%3.%4.%5"/>
      <w:lvlJc w:val="left"/>
      <w:pPr>
        <w:ind w:left="3610" w:hanging="1080"/>
      </w:pPr>
      <w:rPr>
        <w:rFonts w:hint="default"/>
      </w:rPr>
    </w:lvl>
    <w:lvl w:ilvl="5">
      <w:start w:val="1"/>
      <w:numFmt w:val="decimal"/>
      <w:lvlText w:val="%1.%2.%3.%4.%5.%6"/>
      <w:lvlJc w:val="left"/>
      <w:pPr>
        <w:ind w:left="4319" w:hanging="1080"/>
      </w:pPr>
      <w:rPr>
        <w:rFonts w:hint="default"/>
      </w:rPr>
    </w:lvl>
    <w:lvl w:ilvl="6">
      <w:start w:val="1"/>
      <w:numFmt w:val="decimal"/>
      <w:lvlText w:val="%1.%2.%3.%4.%5.%6.%7"/>
      <w:lvlJc w:val="left"/>
      <w:pPr>
        <w:ind w:left="5388" w:hanging="1440"/>
      </w:pPr>
      <w:rPr>
        <w:rFonts w:hint="default"/>
      </w:rPr>
    </w:lvl>
    <w:lvl w:ilvl="7">
      <w:start w:val="1"/>
      <w:numFmt w:val="decimal"/>
      <w:lvlText w:val="%1.%2.%3.%4.%5.%6.%7.%8"/>
      <w:lvlJc w:val="left"/>
      <w:pPr>
        <w:ind w:left="6097" w:hanging="1440"/>
      </w:pPr>
      <w:rPr>
        <w:rFonts w:hint="default"/>
      </w:rPr>
    </w:lvl>
    <w:lvl w:ilvl="8">
      <w:start w:val="1"/>
      <w:numFmt w:val="decimal"/>
      <w:lvlText w:val="%1.%2.%3.%4.%5.%6.%7.%8.%9"/>
      <w:lvlJc w:val="left"/>
      <w:pPr>
        <w:ind w:left="7166" w:hanging="1800"/>
      </w:pPr>
      <w:rPr>
        <w:rFonts w:hint="default"/>
      </w:rPr>
    </w:lvl>
  </w:abstractNum>
  <w:abstractNum w:abstractNumId="5" w15:restartNumberingAfterBreak="0">
    <w:nsid w:val="1E211EC1"/>
    <w:multiLevelType w:val="hybridMultilevel"/>
    <w:tmpl w:val="141A83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8B01AA4"/>
    <w:multiLevelType w:val="hybridMultilevel"/>
    <w:tmpl w:val="B7782A7E"/>
    <w:lvl w:ilvl="0" w:tplc="9262278E">
      <w:start w:val="1"/>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8ED358A"/>
    <w:multiLevelType w:val="multilevel"/>
    <w:tmpl w:val="45CAC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99454D"/>
    <w:multiLevelType w:val="hybridMultilevel"/>
    <w:tmpl w:val="EB2A46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3255200"/>
    <w:multiLevelType w:val="multilevel"/>
    <w:tmpl w:val="6E9A95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644"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BA72E0"/>
    <w:multiLevelType w:val="multilevel"/>
    <w:tmpl w:val="86109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2148B5"/>
    <w:multiLevelType w:val="hybridMultilevel"/>
    <w:tmpl w:val="906AAB8E"/>
    <w:lvl w:ilvl="0" w:tplc="1C789234">
      <w:start w:val="1"/>
      <w:numFmt w:val="decimal"/>
      <w:lvlText w:val="%1)"/>
      <w:lvlJc w:val="left"/>
      <w:pPr>
        <w:ind w:left="786" w:hanging="360"/>
      </w:pPr>
      <w:rPr>
        <w:rFonts w:hint="default"/>
        <w:i w:val="0"/>
        <w:iCs/>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2" w15:restartNumberingAfterBreak="0">
    <w:nsid w:val="37A919F5"/>
    <w:multiLevelType w:val="multilevel"/>
    <w:tmpl w:val="235A8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F358C1"/>
    <w:multiLevelType w:val="multilevel"/>
    <w:tmpl w:val="3EBE6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5617D4"/>
    <w:multiLevelType w:val="multilevel"/>
    <w:tmpl w:val="74E4CF34"/>
    <w:lvl w:ilvl="0">
      <w:start w:val="1"/>
      <w:numFmt w:val="decimal"/>
      <w:lvlText w:val="%1)"/>
      <w:lvlJc w:val="left"/>
      <w:pPr>
        <w:ind w:left="534" w:hanging="228"/>
      </w:pPr>
      <w:rPr>
        <w:rFonts w:ascii="Arial" w:eastAsia="Times New Roman" w:hAnsi="Arial" w:cs="Arial"/>
        <w:b w:val="0"/>
        <w:bCs w:val="0"/>
        <w:i w:val="0"/>
        <w:iCs w:val="0"/>
        <w:spacing w:val="0"/>
        <w:w w:val="100"/>
        <w:sz w:val="22"/>
        <w:szCs w:val="22"/>
        <w:lang w:val="lt-LT" w:eastAsia="en-US" w:bidi="ar-SA"/>
      </w:rPr>
    </w:lvl>
    <w:lvl w:ilvl="1">
      <w:start w:val="1"/>
      <w:numFmt w:val="lowerLetter"/>
      <w:lvlText w:val="%2)"/>
      <w:lvlJc w:val="left"/>
      <w:pPr>
        <w:ind w:left="307" w:hanging="241"/>
      </w:pPr>
      <w:rPr>
        <w:rFonts w:ascii="Times New Roman" w:eastAsia="Times New Roman" w:hAnsi="Times New Roman" w:cs="Times New Roman" w:hint="default"/>
        <w:b/>
        <w:bCs/>
        <w:i w:val="0"/>
        <w:iCs w:val="0"/>
        <w:spacing w:val="0"/>
        <w:w w:val="100"/>
        <w:sz w:val="22"/>
        <w:szCs w:val="22"/>
        <w:lang w:val="lt-LT" w:eastAsia="en-US" w:bidi="ar-SA"/>
      </w:rPr>
    </w:lvl>
    <w:lvl w:ilvl="2">
      <w:start w:val="1"/>
      <w:numFmt w:val="decimal"/>
      <w:lvlText w:val="%3."/>
      <w:lvlJc w:val="left"/>
      <w:pPr>
        <w:ind w:left="1027" w:hanging="360"/>
      </w:pPr>
      <w:rPr>
        <w:rFonts w:ascii="Arial" w:eastAsia="Times New Roman" w:hAnsi="Arial" w:cs="Arial" w:hint="default"/>
        <w:b w:val="0"/>
        <w:bCs w:val="0"/>
        <w:i w:val="0"/>
        <w:iCs w:val="0"/>
        <w:spacing w:val="0"/>
        <w:w w:val="100"/>
        <w:sz w:val="21"/>
        <w:szCs w:val="21"/>
        <w:lang w:val="lt-LT" w:eastAsia="en-US" w:bidi="ar-SA"/>
      </w:rPr>
    </w:lvl>
    <w:lvl w:ilvl="3">
      <w:start w:val="1"/>
      <w:numFmt w:val="decimal"/>
      <w:lvlText w:val="%3.%4."/>
      <w:lvlJc w:val="left"/>
      <w:pPr>
        <w:ind w:left="1747" w:hanging="720"/>
      </w:pPr>
      <w:rPr>
        <w:rFonts w:ascii="Arial" w:eastAsia="Times New Roman" w:hAnsi="Arial" w:cs="Arial" w:hint="default"/>
        <w:b w:val="0"/>
        <w:bCs w:val="0"/>
        <w:i w:val="0"/>
        <w:iCs w:val="0"/>
        <w:spacing w:val="0"/>
        <w:w w:val="100"/>
        <w:sz w:val="21"/>
        <w:szCs w:val="21"/>
        <w:lang w:val="lt-LT" w:eastAsia="en-US" w:bidi="ar-SA"/>
      </w:rPr>
    </w:lvl>
    <w:lvl w:ilvl="4">
      <w:numFmt w:val="bullet"/>
      <w:lvlText w:val="•"/>
      <w:lvlJc w:val="left"/>
      <w:pPr>
        <w:ind w:left="2949" w:hanging="720"/>
      </w:pPr>
      <w:rPr>
        <w:rFonts w:hint="default"/>
        <w:lang w:val="lt-LT" w:eastAsia="en-US" w:bidi="ar-SA"/>
      </w:rPr>
    </w:lvl>
    <w:lvl w:ilvl="5">
      <w:numFmt w:val="bullet"/>
      <w:lvlText w:val="•"/>
      <w:lvlJc w:val="left"/>
      <w:pPr>
        <w:ind w:left="4159" w:hanging="720"/>
      </w:pPr>
      <w:rPr>
        <w:rFonts w:hint="default"/>
        <w:lang w:val="lt-LT" w:eastAsia="en-US" w:bidi="ar-SA"/>
      </w:rPr>
    </w:lvl>
    <w:lvl w:ilvl="6">
      <w:numFmt w:val="bullet"/>
      <w:lvlText w:val="•"/>
      <w:lvlJc w:val="left"/>
      <w:pPr>
        <w:ind w:left="5368" w:hanging="720"/>
      </w:pPr>
      <w:rPr>
        <w:rFonts w:hint="default"/>
        <w:lang w:val="lt-LT" w:eastAsia="en-US" w:bidi="ar-SA"/>
      </w:rPr>
    </w:lvl>
    <w:lvl w:ilvl="7">
      <w:numFmt w:val="bullet"/>
      <w:lvlText w:val="•"/>
      <w:lvlJc w:val="left"/>
      <w:pPr>
        <w:ind w:left="6578" w:hanging="720"/>
      </w:pPr>
      <w:rPr>
        <w:rFonts w:hint="default"/>
        <w:lang w:val="lt-LT" w:eastAsia="en-US" w:bidi="ar-SA"/>
      </w:rPr>
    </w:lvl>
    <w:lvl w:ilvl="8">
      <w:numFmt w:val="bullet"/>
      <w:lvlText w:val="•"/>
      <w:lvlJc w:val="left"/>
      <w:pPr>
        <w:ind w:left="7788" w:hanging="720"/>
      </w:pPr>
      <w:rPr>
        <w:rFonts w:hint="default"/>
        <w:lang w:val="lt-LT" w:eastAsia="en-US" w:bidi="ar-SA"/>
      </w:rPr>
    </w:lvl>
  </w:abstractNum>
  <w:abstractNum w:abstractNumId="15" w15:restartNumberingAfterBreak="0">
    <w:nsid w:val="554D34B3"/>
    <w:multiLevelType w:val="hybridMultilevel"/>
    <w:tmpl w:val="F934CCC2"/>
    <w:lvl w:ilvl="0" w:tplc="D4626BA8">
      <w:start w:val="1"/>
      <w:numFmt w:val="decimal"/>
      <w:lvlText w:val="%1)"/>
      <w:lvlJc w:val="left"/>
      <w:pPr>
        <w:ind w:left="720" w:hanging="360"/>
      </w:pPr>
      <w:rPr>
        <w:rFonts w:eastAsiaTheme="minorHAnsi"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0019BE"/>
    <w:multiLevelType w:val="multilevel"/>
    <w:tmpl w:val="94C49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1F673F0"/>
    <w:multiLevelType w:val="multilevel"/>
    <w:tmpl w:val="12F83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8D3F49"/>
    <w:multiLevelType w:val="multilevel"/>
    <w:tmpl w:val="1102D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8874CE"/>
    <w:multiLevelType w:val="hybridMultilevel"/>
    <w:tmpl w:val="94249838"/>
    <w:lvl w:ilvl="0" w:tplc="0409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0" w15:restartNumberingAfterBreak="0">
    <w:nsid w:val="7C3C69D3"/>
    <w:multiLevelType w:val="hybridMultilevel"/>
    <w:tmpl w:val="141A83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F65266E"/>
    <w:multiLevelType w:val="hybridMultilevel"/>
    <w:tmpl w:val="2982B9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50939235">
    <w:abstractNumId w:val="20"/>
  </w:num>
  <w:num w:numId="2" w16cid:durableId="168377798">
    <w:abstractNumId w:val="0"/>
  </w:num>
  <w:num w:numId="3" w16cid:durableId="2073115994">
    <w:abstractNumId w:val="5"/>
  </w:num>
  <w:num w:numId="4" w16cid:durableId="461387490">
    <w:abstractNumId w:val="3"/>
  </w:num>
  <w:num w:numId="5" w16cid:durableId="511650613">
    <w:abstractNumId w:val="11"/>
  </w:num>
  <w:num w:numId="6" w16cid:durableId="76561292">
    <w:abstractNumId w:val="13"/>
  </w:num>
  <w:num w:numId="7" w16cid:durableId="1958097261">
    <w:abstractNumId w:val="10"/>
  </w:num>
  <w:num w:numId="8" w16cid:durableId="866873814">
    <w:abstractNumId w:val="8"/>
  </w:num>
  <w:num w:numId="9" w16cid:durableId="569267438">
    <w:abstractNumId w:val="19"/>
  </w:num>
  <w:num w:numId="10" w16cid:durableId="719328131">
    <w:abstractNumId w:val="15"/>
  </w:num>
  <w:num w:numId="11" w16cid:durableId="929198662">
    <w:abstractNumId w:val="16"/>
  </w:num>
  <w:num w:numId="12" w16cid:durableId="44767934">
    <w:abstractNumId w:val="21"/>
  </w:num>
  <w:num w:numId="13" w16cid:durableId="1067337560">
    <w:abstractNumId w:val="6"/>
  </w:num>
  <w:num w:numId="14" w16cid:durableId="1211109736">
    <w:abstractNumId w:val="14"/>
  </w:num>
  <w:num w:numId="15" w16cid:durableId="1129279973">
    <w:abstractNumId w:val="4"/>
  </w:num>
  <w:num w:numId="16" w16cid:durableId="443960134">
    <w:abstractNumId w:val="9"/>
  </w:num>
  <w:num w:numId="17" w16cid:durableId="322399237">
    <w:abstractNumId w:val="1"/>
  </w:num>
  <w:num w:numId="18" w16cid:durableId="597100888">
    <w:abstractNumId w:val="2"/>
  </w:num>
  <w:num w:numId="19" w16cid:durableId="1660573666">
    <w:abstractNumId w:val="7"/>
  </w:num>
  <w:num w:numId="20" w16cid:durableId="1428425500">
    <w:abstractNumId w:val="17"/>
  </w:num>
  <w:num w:numId="21" w16cid:durableId="1442922100">
    <w:abstractNumId w:val="18"/>
  </w:num>
  <w:num w:numId="22" w16cid:durableId="14197150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D78"/>
    <w:rsid w:val="00001FAF"/>
    <w:rsid w:val="00010871"/>
    <w:rsid w:val="00010DCD"/>
    <w:rsid w:val="00011C04"/>
    <w:rsid w:val="00011C3A"/>
    <w:rsid w:val="0001766C"/>
    <w:rsid w:val="000214D6"/>
    <w:rsid w:val="00051B2E"/>
    <w:rsid w:val="0005573C"/>
    <w:rsid w:val="00057E31"/>
    <w:rsid w:val="00062F9E"/>
    <w:rsid w:val="00064617"/>
    <w:rsid w:val="00066E3B"/>
    <w:rsid w:val="000706C3"/>
    <w:rsid w:val="000904F9"/>
    <w:rsid w:val="00095F45"/>
    <w:rsid w:val="000A24F8"/>
    <w:rsid w:val="000A2655"/>
    <w:rsid w:val="000A5A2B"/>
    <w:rsid w:val="000A64F4"/>
    <w:rsid w:val="000A713B"/>
    <w:rsid w:val="000B132E"/>
    <w:rsid w:val="000B20DD"/>
    <w:rsid w:val="000D0516"/>
    <w:rsid w:val="000D09E1"/>
    <w:rsid w:val="000D29D5"/>
    <w:rsid w:val="000D4FAD"/>
    <w:rsid w:val="000D6DCB"/>
    <w:rsid w:val="000E0D5D"/>
    <w:rsid w:val="000F256A"/>
    <w:rsid w:val="00112805"/>
    <w:rsid w:val="001158FB"/>
    <w:rsid w:val="00122323"/>
    <w:rsid w:val="00126C3A"/>
    <w:rsid w:val="00126E5D"/>
    <w:rsid w:val="00155440"/>
    <w:rsid w:val="00156033"/>
    <w:rsid w:val="001564FB"/>
    <w:rsid w:val="00156932"/>
    <w:rsid w:val="00161091"/>
    <w:rsid w:val="00163681"/>
    <w:rsid w:val="00171B2E"/>
    <w:rsid w:val="00172155"/>
    <w:rsid w:val="0017611D"/>
    <w:rsid w:val="0017763D"/>
    <w:rsid w:val="00180F44"/>
    <w:rsid w:val="00190B87"/>
    <w:rsid w:val="001A1B35"/>
    <w:rsid w:val="001A45EF"/>
    <w:rsid w:val="001A68D1"/>
    <w:rsid w:val="001B55E6"/>
    <w:rsid w:val="001C043F"/>
    <w:rsid w:val="001C20C3"/>
    <w:rsid w:val="001C2852"/>
    <w:rsid w:val="001C2C07"/>
    <w:rsid w:val="001D2EB9"/>
    <w:rsid w:val="001D47EF"/>
    <w:rsid w:val="001D55CB"/>
    <w:rsid w:val="001D5E5D"/>
    <w:rsid w:val="001D76EB"/>
    <w:rsid w:val="001F4619"/>
    <w:rsid w:val="00202009"/>
    <w:rsid w:val="00207568"/>
    <w:rsid w:val="00213B57"/>
    <w:rsid w:val="00215B9A"/>
    <w:rsid w:val="00217CAA"/>
    <w:rsid w:val="0022322E"/>
    <w:rsid w:val="0022426D"/>
    <w:rsid w:val="002279D8"/>
    <w:rsid w:val="00230BB9"/>
    <w:rsid w:val="00245F1A"/>
    <w:rsid w:val="002575AE"/>
    <w:rsid w:val="0026059B"/>
    <w:rsid w:val="00264D1E"/>
    <w:rsid w:val="00271756"/>
    <w:rsid w:val="00272BB1"/>
    <w:rsid w:val="00272BF1"/>
    <w:rsid w:val="00276B65"/>
    <w:rsid w:val="00287004"/>
    <w:rsid w:val="002914AC"/>
    <w:rsid w:val="00293204"/>
    <w:rsid w:val="00294B4F"/>
    <w:rsid w:val="00294FEB"/>
    <w:rsid w:val="00295B59"/>
    <w:rsid w:val="002970B0"/>
    <w:rsid w:val="0029736C"/>
    <w:rsid w:val="002A2E5E"/>
    <w:rsid w:val="002B0F34"/>
    <w:rsid w:val="002B3143"/>
    <w:rsid w:val="002B605C"/>
    <w:rsid w:val="002C1876"/>
    <w:rsid w:val="002C6CE0"/>
    <w:rsid w:val="002C7375"/>
    <w:rsid w:val="002E05FE"/>
    <w:rsid w:val="002E199E"/>
    <w:rsid w:val="002E3DB8"/>
    <w:rsid w:val="002E471D"/>
    <w:rsid w:val="002E6E25"/>
    <w:rsid w:val="002F0D77"/>
    <w:rsid w:val="002F554D"/>
    <w:rsid w:val="002F5DC3"/>
    <w:rsid w:val="002F7FB1"/>
    <w:rsid w:val="00302130"/>
    <w:rsid w:val="00302D54"/>
    <w:rsid w:val="00315DE7"/>
    <w:rsid w:val="00326CC9"/>
    <w:rsid w:val="00327EF8"/>
    <w:rsid w:val="00330B1F"/>
    <w:rsid w:val="0035027E"/>
    <w:rsid w:val="003509AD"/>
    <w:rsid w:val="00350E0F"/>
    <w:rsid w:val="0035193E"/>
    <w:rsid w:val="00361727"/>
    <w:rsid w:val="00367A4E"/>
    <w:rsid w:val="00370832"/>
    <w:rsid w:val="00371729"/>
    <w:rsid w:val="00375C9C"/>
    <w:rsid w:val="003774AD"/>
    <w:rsid w:val="0038043A"/>
    <w:rsid w:val="00391DE4"/>
    <w:rsid w:val="00392FD2"/>
    <w:rsid w:val="00394A7F"/>
    <w:rsid w:val="003958A3"/>
    <w:rsid w:val="003A1674"/>
    <w:rsid w:val="003A7629"/>
    <w:rsid w:val="003A79E9"/>
    <w:rsid w:val="003B2278"/>
    <w:rsid w:val="003B7806"/>
    <w:rsid w:val="003C092D"/>
    <w:rsid w:val="003C6513"/>
    <w:rsid w:val="003D20EB"/>
    <w:rsid w:val="003D3DAD"/>
    <w:rsid w:val="003D3EFC"/>
    <w:rsid w:val="003F42A0"/>
    <w:rsid w:val="00402A6C"/>
    <w:rsid w:val="00407E8B"/>
    <w:rsid w:val="00411C2E"/>
    <w:rsid w:val="00413953"/>
    <w:rsid w:val="004315A6"/>
    <w:rsid w:val="0043162F"/>
    <w:rsid w:val="00432018"/>
    <w:rsid w:val="00437CEB"/>
    <w:rsid w:val="004443FD"/>
    <w:rsid w:val="004507BF"/>
    <w:rsid w:val="00453262"/>
    <w:rsid w:val="004578CF"/>
    <w:rsid w:val="004740B3"/>
    <w:rsid w:val="00475E8F"/>
    <w:rsid w:val="00476FDC"/>
    <w:rsid w:val="00481066"/>
    <w:rsid w:val="004814AD"/>
    <w:rsid w:val="00485C74"/>
    <w:rsid w:val="0048697D"/>
    <w:rsid w:val="004B0F27"/>
    <w:rsid w:val="004B63FF"/>
    <w:rsid w:val="004B7176"/>
    <w:rsid w:val="004B7804"/>
    <w:rsid w:val="004C2056"/>
    <w:rsid w:val="004C597B"/>
    <w:rsid w:val="004E32A8"/>
    <w:rsid w:val="004E6426"/>
    <w:rsid w:val="004F1050"/>
    <w:rsid w:val="004F1303"/>
    <w:rsid w:val="00504C8E"/>
    <w:rsid w:val="0050576B"/>
    <w:rsid w:val="00515E75"/>
    <w:rsid w:val="00517BBC"/>
    <w:rsid w:val="00522D69"/>
    <w:rsid w:val="00524FD9"/>
    <w:rsid w:val="00535977"/>
    <w:rsid w:val="00544AFB"/>
    <w:rsid w:val="00546252"/>
    <w:rsid w:val="0055064E"/>
    <w:rsid w:val="00556EFD"/>
    <w:rsid w:val="0055750F"/>
    <w:rsid w:val="00560DF7"/>
    <w:rsid w:val="0057131A"/>
    <w:rsid w:val="0057260D"/>
    <w:rsid w:val="00586311"/>
    <w:rsid w:val="005A16DA"/>
    <w:rsid w:val="005A3F68"/>
    <w:rsid w:val="005C7179"/>
    <w:rsid w:val="005D43B2"/>
    <w:rsid w:val="005D56E2"/>
    <w:rsid w:val="005E2B24"/>
    <w:rsid w:val="005E3430"/>
    <w:rsid w:val="005E5EC9"/>
    <w:rsid w:val="005F20BD"/>
    <w:rsid w:val="005F324B"/>
    <w:rsid w:val="0060193D"/>
    <w:rsid w:val="00601F01"/>
    <w:rsid w:val="00603C17"/>
    <w:rsid w:val="00607B8E"/>
    <w:rsid w:val="00607BD4"/>
    <w:rsid w:val="006148EB"/>
    <w:rsid w:val="00622B54"/>
    <w:rsid w:val="00622F60"/>
    <w:rsid w:val="00625EE0"/>
    <w:rsid w:val="00633378"/>
    <w:rsid w:val="00642ED7"/>
    <w:rsid w:val="00643067"/>
    <w:rsid w:val="00646E85"/>
    <w:rsid w:val="00651EC9"/>
    <w:rsid w:val="006548B1"/>
    <w:rsid w:val="00663D52"/>
    <w:rsid w:val="00666B90"/>
    <w:rsid w:val="00677954"/>
    <w:rsid w:val="00685D22"/>
    <w:rsid w:val="006B3E5D"/>
    <w:rsid w:val="006C2440"/>
    <w:rsid w:val="006C5C9F"/>
    <w:rsid w:val="006D388D"/>
    <w:rsid w:val="006D713E"/>
    <w:rsid w:val="006E075A"/>
    <w:rsid w:val="006E0F5B"/>
    <w:rsid w:val="006E44BF"/>
    <w:rsid w:val="006E6BC9"/>
    <w:rsid w:val="006F35B7"/>
    <w:rsid w:val="006F5DE3"/>
    <w:rsid w:val="006F698C"/>
    <w:rsid w:val="00701870"/>
    <w:rsid w:val="00701A48"/>
    <w:rsid w:val="00705AA2"/>
    <w:rsid w:val="00712533"/>
    <w:rsid w:val="007243D4"/>
    <w:rsid w:val="00725C21"/>
    <w:rsid w:val="00725DB8"/>
    <w:rsid w:val="007263F4"/>
    <w:rsid w:val="00731497"/>
    <w:rsid w:val="00735AB9"/>
    <w:rsid w:val="007410FD"/>
    <w:rsid w:val="00742162"/>
    <w:rsid w:val="00772220"/>
    <w:rsid w:val="00782B6A"/>
    <w:rsid w:val="007855CB"/>
    <w:rsid w:val="00790EF5"/>
    <w:rsid w:val="00791178"/>
    <w:rsid w:val="007955E4"/>
    <w:rsid w:val="00797BED"/>
    <w:rsid w:val="007A1A7A"/>
    <w:rsid w:val="007A5E8F"/>
    <w:rsid w:val="007A670F"/>
    <w:rsid w:val="007A777C"/>
    <w:rsid w:val="007C0B76"/>
    <w:rsid w:val="007C2731"/>
    <w:rsid w:val="007C2846"/>
    <w:rsid w:val="007D41DD"/>
    <w:rsid w:val="007E0A66"/>
    <w:rsid w:val="007E6C2D"/>
    <w:rsid w:val="007F2835"/>
    <w:rsid w:val="007F60F4"/>
    <w:rsid w:val="007F6C91"/>
    <w:rsid w:val="008019E5"/>
    <w:rsid w:val="008057D3"/>
    <w:rsid w:val="00806610"/>
    <w:rsid w:val="00813E65"/>
    <w:rsid w:val="008235C5"/>
    <w:rsid w:val="00824133"/>
    <w:rsid w:val="00827699"/>
    <w:rsid w:val="00837120"/>
    <w:rsid w:val="00845160"/>
    <w:rsid w:val="00850DC0"/>
    <w:rsid w:val="00852AF6"/>
    <w:rsid w:val="0085414F"/>
    <w:rsid w:val="008543DB"/>
    <w:rsid w:val="00860095"/>
    <w:rsid w:val="00860982"/>
    <w:rsid w:val="0086115F"/>
    <w:rsid w:val="00861DCC"/>
    <w:rsid w:val="00863FE1"/>
    <w:rsid w:val="0086474B"/>
    <w:rsid w:val="0087361C"/>
    <w:rsid w:val="0087716D"/>
    <w:rsid w:val="00887BA4"/>
    <w:rsid w:val="008932E9"/>
    <w:rsid w:val="008A041C"/>
    <w:rsid w:val="008A3DFD"/>
    <w:rsid w:val="008B462E"/>
    <w:rsid w:val="008B771A"/>
    <w:rsid w:val="008C0776"/>
    <w:rsid w:val="008D38E0"/>
    <w:rsid w:val="008D544D"/>
    <w:rsid w:val="008F7B3E"/>
    <w:rsid w:val="00900050"/>
    <w:rsid w:val="00906692"/>
    <w:rsid w:val="009112A8"/>
    <w:rsid w:val="009163B5"/>
    <w:rsid w:val="00916E7D"/>
    <w:rsid w:val="00931A49"/>
    <w:rsid w:val="00931AEA"/>
    <w:rsid w:val="009328CC"/>
    <w:rsid w:val="00932A6B"/>
    <w:rsid w:val="00935307"/>
    <w:rsid w:val="00936B58"/>
    <w:rsid w:val="00940FFB"/>
    <w:rsid w:val="0094196A"/>
    <w:rsid w:val="00942D68"/>
    <w:rsid w:val="00946A0F"/>
    <w:rsid w:val="0095528D"/>
    <w:rsid w:val="009572D9"/>
    <w:rsid w:val="00983007"/>
    <w:rsid w:val="00983790"/>
    <w:rsid w:val="00984B9A"/>
    <w:rsid w:val="00985769"/>
    <w:rsid w:val="009859C7"/>
    <w:rsid w:val="00992D60"/>
    <w:rsid w:val="009937A2"/>
    <w:rsid w:val="00993CF2"/>
    <w:rsid w:val="009962CD"/>
    <w:rsid w:val="00996393"/>
    <w:rsid w:val="009A2CA4"/>
    <w:rsid w:val="009A5B4C"/>
    <w:rsid w:val="009A6066"/>
    <w:rsid w:val="009A7091"/>
    <w:rsid w:val="009A76BE"/>
    <w:rsid w:val="009C3F5C"/>
    <w:rsid w:val="009C7E55"/>
    <w:rsid w:val="009E0893"/>
    <w:rsid w:val="009E1D9D"/>
    <w:rsid w:val="009E2FC0"/>
    <w:rsid w:val="009E3A0C"/>
    <w:rsid w:val="009E4F87"/>
    <w:rsid w:val="009E5D70"/>
    <w:rsid w:val="009E6DCA"/>
    <w:rsid w:val="009E7182"/>
    <w:rsid w:val="009E7674"/>
    <w:rsid w:val="009F0259"/>
    <w:rsid w:val="009F0FAD"/>
    <w:rsid w:val="009F4848"/>
    <w:rsid w:val="009F748B"/>
    <w:rsid w:val="00A002A4"/>
    <w:rsid w:val="00A01151"/>
    <w:rsid w:val="00A017AE"/>
    <w:rsid w:val="00A0573E"/>
    <w:rsid w:val="00A067FE"/>
    <w:rsid w:val="00A0684D"/>
    <w:rsid w:val="00A11616"/>
    <w:rsid w:val="00A12769"/>
    <w:rsid w:val="00A13D20"/>
    <w:rsid w:val="00A27C37"/>
    <w:rsid w:val="00A45C2A"/>
    <w:rsid w:val="00A46D4E"/>
    <w:rsid w:val="00A60810"/>
    <w:rsid w:val="00A62F77"/>
    <w:rsid w:val="00A65728"/>
    <w:rsid w:val="00A660D2"/>
    <w:rsid w:val="00A66830"/>
    <w:rsid w:val="00A73A21"/>
    <w:rsid w:val="00A81FBF"/>
    <w:rsid w:val="00A87D60"/>
    <w:rsid w:val="00A952EA"/>
    <w:rsid w:val="00AA03F5"/>
    <w:rsid w:val="00AB4429"/>
    <w:rsid w:val="00AC19CE"/>
    <w:rsid w:val="00AC2DC0"/>
    <w:rsid w:val="00AC4088"/>
    <w:rsid w:val="00AC5BA6"/>
    <w:rsid w:val="00AD06D6"/>
    <w:rsid w:val="00AE23F1"/>
    <w:rsid w:val="00AE44D1"/>
    <w:rsid w:val="00AE529F"/>
    <w:rsid w:val="00AE65EC"/>
    <w:rsid w:val="00AF2342"/>
    <w:rsid w:val="00AF5311"/>
    <w:rsid w:val="00AF60A6"/>
    <w:rsid w:val="00B04F02"/>
    <w:rsid w:val="00B06A81"/>
    <w:rsid w:val="00B07A77"/>
    <w:rsid w:val="00B10AE6"/>
    <w:rsid w:val="00B13C7C"/>
    <w:rsid w:val="00B20737"/>
    <w:rsid w:val="00B20D99"/>
    <w:rsid w:val="00B23EB5"/>
    <w:rsid w:val="00B242DB"/>
    <w:rsid w:val="00B42727"/>
    <w:rsid w:val="00B56A4A"/>
    <w:rsid w:val="00B64D59"/>
    <w:rsid w:val="00B67389"/>
    <w:rsid w:val="00B74F37"/>
    <w:rsid w:val="00B8117D"/>
    <w:rsid w:val="00B8719C"/>
    <w:rsid w:val="00BA2D6A"/>
    <w:rsid w:val="00BB1885"/>
    <w:rsid w:val="00BB5117"/>
    <w:rsid w:val="00BB5D7A"/>
    <w:rsid w:val="00BB6AAA"/>
    <w:rsid w:val="00BB7918"/>
    <w:rsid w:val="00BC0C36"/>
    <w:rsid w:val="00BC53E3"/>
    <w:rsid w:val="00BD1977"/>
    <w:rsid w:val="00BD2BE6"/>
    <w:rsid w:val="00BE003A"/>
    <w:rsid w:val="00BF1840"/>
    <w:rsid w:val="00C06F92"/>
    <w:rsid w:val="00C07EDC"/>
    <w:rsid w:val="00C121D8"/>
    <w:rsid w:val="00C13177"/>
    <w:rsid w:val="00C162C8"/>
    <w:rsid w:val="00C16802"/>
    <w:rsid w:val="00C16F37"/>
    <w:rsid w:val="00C21CFF"/>
    <w:rsid w:val="00C26E95"/>
    <w:rsid w:val="00C275D1"/>
    <w:rsid w:val="00C30730"/>
    <w:rsid w:val="00C32BC2"/>
    <w:rsid w:val="00C33236"/>
    <w:rsid w:val="00C368FF"/>
    <w:rsid w:val="00C37898"/>
    <w:rsid w:val="00C40D1D"/>
    <w:rsid w:val="00C54DBD"/>
    <w:rsid w:val="00C63766"/>
    <w:rsid w:val="00C663CF"/>
    <w:rsid w:val="00C66A07"/>
    <w:rsid w:val="00C73546"/>
    <w:rsid w:val="00C765C7"/>
    <w:rsid w:val="00C84716"/>
    <w:rsid w:val="00C865BB"/>
    <w:rsid w:val="00C8691F"/>
    <w:rsid w:val="00C87EA8"/>
    <w:rsid w:val="00C90456"/>
    <w:rsid w:val="00CA072F"/>
    <w:rsid w:val="00CA263F"/>
    <w:rsid w:val="00CA34C0"/>
    <w:rsid w:val="00CA3C3E"/>
    <w:rsid w:val="00CB044C"/>
    <w:rsid w:val="00CB0EF6"/>
    <w:rsid w:val="00CB3D78"/>
    <w:rsid w:val="00CB45C9"/>
    <w:rsid w:val="00CB55E6"/>
    <w:rsid w:val="00CC6012"/>
    <w:rsid w:val="00CC775C"/>
    <w:rsid w:val="00CD5AC9"/>
    <w:rsid w:val="00CD60A6"/>
    <w:rsid w:val="00CE0B93"/>
    <w:rsid w:val="00CE59B8"/>
    <w:rsid w:val="00CF120A"/>
    <w:rsid w:val="00CF30CC"/>
    <w:rsid w:val="00D03AE0"/>
    <w:rsid w:val="00D07444"/>
    <w:rsid w:val="00D07F05"/>
    <w:rsid w:val="00D1405C"/>
    <w:rsid w:val="00D213E3"/>
    <w:rsid w:val="00D22384"/>
    <w:rsid w:val="00D300C9"/>
    <w:rsid w:val="00D32D6B"/>
    <w:rsid w:val="00D34F2D"/>
    <w:rsid w:val="00D36A89"/>
    <w:rsid w:val="00D4350B"/>
    <w:rsid w:val="00D43616"/>
    <w:rsid w:val="00D47371"/>
    <w:rsid w:val="00D4745E"/>
    <w:rsid w:val="00D5490C"/>
    <w:rsid w:val="00D65602"/>
    <w:rsid w:val="00D65B41"/>
    <w:rsid w:val="00D670B6"/>
    <w:rsid w:val="00D70DA5"/>
    <w:rsid w:val="00D74115"/>
    <w:rsid w:val="00D76136"/>
    <w:rsid w:val="00D80927"/>
    <w:rsid w:val="00D87E6A"/>
    <w:rsid w:val="00D92EE8"/>
    <w:rsid w:val="00DA172A"/>
    <w:rsid w:val="00DA3014"/>
    <w:rsid w:val="00DA4CF6"/>
    <w:rsid w:val="00DB1A41"/>
    <w:rsid w:val="00DB2175"/>
    <w:rsid w:val="00DC5DFA"/>
    <w:rsid w:val="00DD00DB"/>
    <w:rsid w:val="00DD6644"/>
    <w:rsid w:val="00DF090F"/>
    <w:rsid w:val="00DF4998"/>
    <w:rsid w:val="00DF4BC7"/>
    <w:rsid w:val="00E04790"/>
    <w:rsid w:val="00E1260E"/>
    <w:rsid w:val="00E12B51"/>
    <w:rsid w:val="00E13C19"/>
    <w:rsid w:val="00E156A4"/>
    <w:rsid w:val="00E33B90"/>
    <w:rsid w:val="00E424B1"/>
    <w:rsid w:val="00E55442"/>
    <w:rsid w:val="00E705D1"/>
    <w:rsid w:val="00E715F6"/>
    <w:rsid w:val="00E74DFC"/>
    <w:rsid w:val="00E74F87"/>
    <w:rsid w:val="00E75A66"/>
    <w:rsid w:val="00E80B36"/>
    <w:rsid w:val="00E8483B"/>
    <w:rsid w:val="00E91697"/>
    <w:rsid w:val="00E94ABA"/>
    <w:rsid w:val="00E97113"/>
    <w:rsid w:val="00EA113F"/>
    <w:rsid w:val="00EA18B4"/>
    <w:rsid w:val="00EA3B57"/>
    <w:rsid w:val="00EB2156"/>
    <w:rsid w:val="00EB22F0"/>
    <w:rsid w:val="00EB2AC8"/>
    <w:rsid w:val="00EB3F35"/>
    <w:rsid w:val="00EB4CA5"/>
    <w:rsid w:val="00EB5332"/>
    <w:rsid w:val="00EB7D27"/>
    <w:rsid w:val="00EC4FA0"/>
    <w:rsid w:val="00EC64E6"/>
    <w:rsid w:val="00ED0290"/>
    <w:rsid w:val="00ED0D91"/>
    <w:rsid w:val="00ED1A43"/>
    <w:rsid w:val="00ED3A2E"/>
    <w:rsid w:val="00EE32E1"/>
    <w:rsid w:val="00EF0155"/>
    <w:rsid w:val="00EF3C87"/>
    <w:rsid w:val="00F0307E"/>
    <w:rsid w:val="00F03E0D"/>
    <w:rsid w:val="00F1178C"/>
    <w:rsid w:val="00F17B38"/>
    <w:rsid w:val="00F23691"/>
    <w:rsid w:val="00F34815"/>
    <w:rsid w:val="00F35855"/>
    <w:rsid w:val="00F43F49"/>
    <w:rsid w:val="00F46BC3"/>
    <w:rsid w:val="00F50F81"/>
    <w:rsid w:val="00F62484"/>
    <w:rsid w:val="00F62D5D"/>
    <w:rsid w:val="00F6390E"/>
    <w:rsid w:val="00F67189"/>
    <w:rsid w:val="00F8661E"/>
    <w:rsid w:val="00F972BD"/>
    <w:rsid w:val="00F97E6D"/>
    <w:rsid w:val="00FA0365"/>
    <w:rsid w:val="00FA390E"/>
    <w:rsid w:val="00FB3A93"/>
    <w:rsid w:val="00FC4E5D"/>
    <w:rsid w:val="00FD1328"/>
    <w:rsid w:val="00FD5694"/>
    <w:rsid w:val="00FE6BE0"/>
    <w:rsid w:val="00FF1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76AE99D5"/>
  <w15:chartTrackingRefBased/>
  <w15:docId w15:val="{4F0D9F96-D56F-4A6C-9500-FEF31044F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2323"/>
  </w:style>
  <w:style w:type="paragraph" w:styleId="Antrat1">
    <w:name w:val="heading 1"/>
    <w:basedOn w:val="prastasis"/>
    <w:next w:val="prastasis"/>
    <w:link w:val="Antrat1Diagrama"/>
    <w:uiPriority w:val="9"/>
    <w:qFormat/>
    <w:rsid w:val="00CB3D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B3D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B3D7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B3D7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B3D7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B3D7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B3D7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B3D7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B3D7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B3D7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B3D7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B3D7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B3D7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B3D7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B3D7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B3D7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B3D7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B3D7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B3D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B3D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CB3D7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CB3D7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B3D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B3D78"/>
    <w:rPr>
      <w:i/>
      <w:iCs/>
      <w:color w:val="404040" w:themeColor="text1" w:themeTint="BF"/>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let 1,Buletai,l"/>
    <w:basedOn w:val="prastasis"/>
    <w:link w:val="SraopastraipaDiagrama"/>
    <w:uiPriority w:val="34"/>
    <w:qFormat/>
    <w:rsid w:val="00CB3D78"/>
    <w:pPr>
      <w:ind w:left="720"/>
      <w:contextualSpacing/>
    </w:pPr>
  </w:style>
  <w:style w:type="character" w:styleId="Rykuspabraukimas">
    <w:name w:val="Intense Emphasis"/>
    <w:basedOn w:val="Numatytasispastraiposriftas"/>
    <w:uiPriority w:val="21"/>
    <w:qFormat/>
    <w:rsid w:val="00CB3D78"/>
    <w:rPr>
      <w:i/>
      <w:iCs/>
      <w:color w:val="0F4761" w:themeColor="accent1" w:themeShade="BF"/>
    </w:rPr>
  </w:style>
  <w:style w:type="paragraph" w:styleId="Iskirtacitata">
    <w:name w:val="Intense Quote"/>
    <w:basedOn w:val="prastasis"/>
    <w:next w:val="prastasis"/>
    <w:link w:val="IskirtacitataDiagrama"/>
    <w:uiPriority w:val="30"/>
    <w:qFormat/>
    <w:rsid w:val="00CB3D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B3D78"/>
    <w:rPr>
      <w:i/>
      <w:iCs/>
      <w:color w:val="0F4761" w:themeColor="accent1" w:themeShade="BF"/>
    </w:rPr>
  </w:style>
  <w:style w:type="character" w:styleId="Rykinuoroda">
    <w:name w:val="Intense Reference"/>
    <w:basedOn w:val="Numatytasispastraiposriftas"/>
    <w:uiPriority w:val="32"/>
    <w:qFormat/>
    <w:rsid w:val="00CB3D78"/>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2E199E"/>
    <w:rPr>
      <w:sz w:val="16"/>
      <w:szCs w:val="16"/>
    </w:rPr>
  </w:style>
  <w:style w:type="paragraph" w:styleId="Komentarotekstas">
    <w:name w:val="annotation text"/>
    <w:basedOn w:val="prastasis"/>
    <w:link w:val="KomentarotekstasDiagrama"/>
    <w:uiPriority w:val="99"/>
    <w:unhideWhenUsed/>
    <w:rsid w:val="002E199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199E"/>
    <w:rPr>
      <w:sz w:val="20"/>
      <w:szCs w:val="20"/>
    </w:rPr>
  </w:style>
  <w:style w:type="paragraph" w:styleId="Komentarotema">
    <w:name w:val="annotation subject"/>
    <w:basedOn w:val="Komentarotekstas"/>
    <w:next w:val="Komentarotekstas"/>
    <w:link w:val="KomentarotemaDiagrama"/>
    <w:uiPriority w:val="99"/>
    <w:semiHidden/>
    <w:unhideWhenUsed/>
    <w:rsid w:val="002E199E"/>
    <w:rPr>
      <w:b/>
      <w:bCs/>
    </w:rPr>
  </w:style>
  <w:style w:type="character" w:customStyle="1" w:styleId="KomentarotemaDiagrama">
    <w:name w:val="Komentaro tema Diagrama"/>
    <w:basedOn w:val="KomentarotekstasDiagrama"/>
    <w:link w:val="Komentarotema"/>
    <w:uiPriority w:val="99"/>
    <w:semiHidden/>
    <w:rsid w:val="002E199E"/>
    <w:rPr>
      <w:b/>
      <w:bCs/>
      <w:sz w:val="20"/>
      <w:szCs w:val="20"/>
    </w:rPr>
  </w:style>
  <w:style w:type="table" w:styleId="Lentelstinklelis">
    <w:name w:val="Table Grid"/>
    <w:basedOn w:val="prastojilentel"/>
    <w:uiPriority w:val="39"/>
    <w:rsid w:val="00A45C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475E8F"/>
  </w:style>
  <w:style w:type="character" w:styleId="Vietosrezervavimoenklotekstas">
    <w:name w:val="Placeholder Text"/>
    <w:basedOn w:val="Numatytasispastraiposriftas"/>
    <w:uiPriority w:val="99"/>
    <w:semiHidden/>
    <w:rsid w:val="00B23EB5"/>
    <w:rPr>
      <w:color w:val="666666"/>
    </w:rPr>
  </w:style>
  <w:style w:type="paragraph" w:styleId="Pataisymai">
    <w:name w:val="Revision"/>
    <w:hidden/>
    <w:uiPriority w:val="99"/>
    <w:semiHidden/>
    <w:rsid w:val="000B20DD"/>
    <w:pPr>
      <w:spacing w:after="0" w:line="240" w:lineRule="auto"/>
    </w:pPr>
  </w:style>
  <w:style w:type="paragraph" w:styleId="Antrats">
    <w:name w:val="header"/>
    <w:basedOn w:val="prastasis"/>
    <w:link w:val="AntratsDiagrama"/>
    <w:uiPriority w:val="99"/>
    <w:unhideWhenUsed/>
    <w:rsid w:val="00EC4FA0"/>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EC4FA0"/>
  </w:style>
  <w:style w:type="paragraph" w:styleId="Porat">
    <w:name w:val="footer"/>
    <w:basedOn w:val="prastasis"/>
    <w:link w:val="PoratDiagrama"/>
    <w:uiPriority w:val="99"/>
    <w:unhideWhenUsed/>
    <w:rsid w:val="00EC4FA0"/>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EC4FA0"/>
  </w:style>
  <w:style w:type="character" w:styleId="Puslapioinaosnuoroda">
    <w:name w:val="footnote reference"/>
    <w:basedOn w:val="Numatytasispastraiposriftas"/>
    <w:uiPriority w:val="99"/>
    <w:semiHidden/>
    <w:unhideWhenUsed/>
    <w:rsid w:val="00EC4FA0"/>
    <w:rPr>
      <w:vertAlign w:val="superscript"/>
    </w:rPr>
  </w:style>
  <w:style w:type="paragraph" w:styleId="Puslapioinaostekstas">
    <w:name w:val="footnote text"/>
    <w:basedOn w:val="prastasis"/>
    <w:link w:val="PuslapioinaostekstasDiagrama"/>
    <w:uiPriority w:val="99"/>
    <w:semiHidden/>
    <w:unhideWhenUsed/>
    <w:rsid w:val="009A2CA4"/>
    <w:pPr>
      <w:widowControl w:val="0"/>
      <w:autoSpaceDE w:val="0"/>
      <w:autoSpaceDN w:val="0"/>
      <w:spacing w:after="0" w:line="240" w:lineRule="auto"/>
    </w:pPr>
    <w:rPr>
      <w:rFonts w:ascii="Times New Roman" w:eastAsia="Times New Roman" w:hAnsi="Times New Roman" w:cs="Times New Roman"/>
      <w:kern w:val="0"/>
      <w:sz w:val="20"/>
      <w:szCs w:val="20"/>
      <w:lang w:val="lt-LT"/>
      <w14:ligatures w14:val="none"/>
    </w:rPr>
  </w:style>
  <w:style w:type="character" w:customStyle="1" w:styleId="PuslapioinaostekstasDiagrama">
    <w:name w:val="Puslapio išnašos tekstas Diagrama"/>
    <w:basedOn w:val="Numatytasispastraiposriftas"/>
    <w:link w:val="Puslapioinaostekstas"/>
    <w:uiPriority w:val="99"/>
    <w:semiHidden/>
    <w:rsid w:val="009A2CA4"/>
    <w:rPr>
      <w:rFonts w:ascii="Times New Roman" w:eastAsia="Times New Roman" w:hAnsi="Times New Roman" w:cs="Times New Roman"/>
      <w:kern w:val="0"/>
      <w:sz w:val="20"/>
      <w:szCs w:val="20"/>
      <w:lang w:val="lt-LT"/>
      <w14:ligatures w14:val="none"/>
    </w:rPr>
  </w:style>
  <w:style w:type="character" w:styleId="Hipersaitas">
    <w:name w:val="Hyperlink"/>
    <w:basedOn w:val="Numatytasispastraiposriftas"/>
    <w:uiPriority w:val="99"/>
    <w:unhideWhenUsed/>
    <w:rsid w:val="009A2CA4"/>
    <w:rPr>
      <w:strike w:val="0"/>
      <w:dstrike w:val="0"/>
      <w:color w:val="156082" w:themeColor="accent1"/>
      <w:u w:val="none"/>
      <w:effect w:val="none"/>
    </w:rPr>
  </w:style>
  <w:style w:type="character" w:styleId="Grietas">
    <w:name w:val="Strong"/>
    <w:basedOn w:val="Numatytasispastraiposriftas"/>
    <w:uiPriority w:val="22"/>
    <w:qFormat/>
    <w:rsid w:val="00735AB9"/>
    <w:rPr>
      <w:b/>
      <w:bCs/>
    </w:rPr>
  </w:style>
  <w:style w:type="paragraph" w:styleId="prastasiniatinklio">
    <w:name w:val="Normal (Web)"/>
    <w:basedOn w:val="prastasis"/>
    <w:uiPriority w:val="99"/>
    <w:semiHidden/>
    <w:unhideWhenUsed/>
    <w:rsid w:val="00735AB9"/>
    <w:pPr>
      <w:spacing w:before="100" w:beforeAutospacing="1" w:after="100" w:afterAutospacing="1" w:line="240" w:lineRule="auto"/>
    </w:pPr>
    <w:rPr>
      <w:rFonts w:ascii="Times New Roman" w:eastAsia="Times New Roman" w:hAnsi="Times New Roman" w:cs="Times New Roman"/>
      <w:kern w:val="0"/>
      <w:sz w:val="24"/>
      <w:szCs w:val="24"/>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096742">
      <w:bodyDiv w:val="1"/>
      <w:marLeft w:val="0"/>
      <w:marRight w:val="0"/>
      <w:marTop w:val="0"/>
      <w:marBottom w:val="0"/>
      <w:divBdr>
        <w:top w:val="none" w:sz="0" w:space="0" w:color="auto"/>
        <w:left w:val="none" w:sz="0" w:space="0" w:color="auto"/>
        <w:bottom w:val="none" w:sz="0" w:space="0" w:color="auto"/>
        <w:right w:val="none" w:sz="0" w:space="0" w:color="auto"/>
      </w:divBdr>
      <w:divsChild>
        <w:div w:id="227427307">
          <w:marLeft w:val="0"/>
          <w:marRight w:val="0"/>
          <w:marTop w:val="0"/>
          <w:marBottom w:val="0"/>
          <w:divBdr>
            <w:top w:val="none" w:sz="0" w:space="0" w:color="auto"/>
            <w:left w:val="none" w:sz="0" w:space="0" w:color="auto"/>
            <w:bottom w:val="none" w:sz="0" w:space="0" w:color="auto"/>
            <w:right w:val="none" w:sz="0" w:space="0" w:color="auto"/>
          </w:divBdr>
        </w:div>
        <w:div w:id="426972852">
          <w:marLeft w:val="0"/>
          <w:marRight w:val="0"/>
          <w:marTop w:val="0"/>
          <w:marBottom w:val="0"/>
          <w:divBdr>
            <w:top w:val="none" w:sz="0" w:space="0" w:color="auto"/>
            <w:left w:val="none" w:sz="0" w:space="0" w:color="auto"/>
            <w:bottom w:val="none" w:sz="0" w:space="0" w:color="auto"/>
            <w:right w:val="none" w:sz="0" w:space="0" w:color="auto"/>
          </w:divBdr>
        </w:div>
        <w:div w:id="408311261">
          <w:marLeft w:val="0"/>
          <w:marRight w:val="0"/>
          <w:marTop w:val="0"/>
          <w:marBottom w:val="0"/>
          <w:divBdr>
            <w:top w:val="none" w:sz="0" w:space="0" w:color="auto"/>
            <w:left w:val="none" w:sz="0" w:space="0" w:color="auto"/>
            <w:bottom w:val="none" w:sz="0" w:space="0" w:color="auto"/>
            <w:right w:val="none" w:sz="0" w:space="0" w:color="auto"/>
          </w:divBdr>
        </w:div>
        <w:div w:id="1784568005">
          <w:marLeft w:val="0"/>
          <w:marRight w:val="0"/>
          <w:marTop w:val="0"/>
          <w:marBottom w:val="0"/>
          <w:divBdr>
            <w:top w:val="none" w:sz="0" w:space="0" w:color="auto"/>
            <w:left w:val="none" w:sz="0" w:space="0" w:color="auto"/>
            <w:bottom w:val="none" w:sz="0" w:space="0" w:color="auto"/>
            <w:right w:val="none" w:sz="0" w:space="0" w:color="auto"/>
          </w:divBdr>
        </w:div>
        <w:div w:id="300617573">
          <w:marLeft w:val="0"/>
          <w:marRight w:val="0"/>
          <w:marTop w:val="0"/>
          <w:marBottom w:val="0"/>
          <w:divBdr>
            <w:top w:val="none" w:sz="0" w:space="0" w:color="auto"/>
            <w:left w:val="none" w:sz="0" w:space="0" w:color="auto"/>
            <w:bottom w:val="none" w:sz="0" w:space="0" w:color="auto"/>
            <w:right w:val="none" w:sz="0" w:space="0" w:color="auto"/>
          </w:divBdr>
        </w:div>
        <w:div w:id="319844511">
          <w:marLeft w:val="0"/>
          <w:marRight w:val="0"/>
          <w:marTop w:val="0"/>
          <w:marBottom w:val="0"/>
          <w:divBdr>
            <w:top w:val="none" w:sz="0" w:space="0" w:color="auto"/>
            <w:left w:val="none" w:sz="0" w:space="0" w:color="auto"/>
            <w:bottom w:val="none" w:sz="0" w:space="0" w:color="auto"/>
            <w:right w:val="none" w:sz="0" w:space="0" w:color="auto"/>
          </w:divBdr>
        </w:div>
        <w:div w:id="730081224">
          <w:marLeft w:val="0"/>
          <w:marRight w:val="0"/>
          <w:marTop w:val="0"/>
          <w:marBottom w:val="0"/>
          <w:divBdr>
            <w:top w:val="none" w:sz="0" w:space="0" w:color="auto"/>
            <w:left w:val="none" w:sz="0" w:space="0" w:color="auto"/>
            <w:bottom w:val="none" w:sz="0" w:space="0" w:color="auto"/>
            <w:right w:val="none" w:sz="0" w:space="0" w:color="auto"/>
          </w:divBdr>
        </w:div>
        <w:div w:id="876165398">
          <w:marLeft w:val="0"/>
          <w:marRight w:val="0"/>
          <w:marTop w:val="0"/>
          <w:marBottom w:val="0"/>
          <w:divBdr>
            <w:top w:val="none" w:sz="0" w:space="0" w:color="auto"/>
            <w:left w:val="none" w:sz="0" w:space="0" w:color="auto"/>
            <w:bottom w:val="none" w:sz="0" w:space="0" w:color="auto"/>
            <w:right w:val="none" w:sz="0" w:space="0" w:color="auto"/>
          </w:divBdr>
        </w:div>
        <w:div w:id="425421093">
          <w:marLeft w:val="0"/>
          <w:marRight w:val="0"/>
          <w:marTop w:val="0"/>
          <w:marBottom w:val="0"/>
          <w:divBdr>
            <w:top w:val="none" w:sz="0" w:space="0" w:color="auto"/>
            <w:left w:val="none" w:sz="0" w:space="0" w:color="auto"/>
            <w:bottom w:val="none" w:sz="0" w:space="0" w:color="auto"/>
            <w:right w:val="none" w:sz="0" w:space="0" w:color="auto"/>
          </w:divBdr>
        </w:div>
        <w:div w:id="1737052516">
          <w:marLeft w:val="0"/>
          <w:marRight w:val="0"/>
          <w:marTop w:val="0"/>
          <w:marBottom w:val="0"/>
          <w:divBdr>
            <w:top w:val="none" w:sz="0" w:space="0" w:color="auto"/>
            <w:left w:val="none" w:sz="0" w:space="0" w:color="auto"/>
            <w:bottom w:val="none" w:sz="0" w:space="0" w:color="auto"/>
            <w:right w:val="none" w:sz="0" w:space="0" w:color="auto"/>
          </w:divBdr>
        </w:div>
      </w:divsChild>
    </w:div>
    <w:div w:id="235215282">
      <w:bodyDiv w:val="1"/>
      <w:marLeft w:val="0"/>
      <w:marRight w:val="0"/>
      <w:marTop w:val="0"/>
      <w:marBottom w:val="0"/>
      <w:divBdr>
        <w:top w:val="none" w:sz="0" w:space="0" w:color="auto"/>
        <w:left w:val="none" w:sz="0" w:space="0" w:color="auto"/>
        <w:bottom w:val="none" w:sz="0" w:space="0" w:color="auto"/>
        <w:right w:val="none" w:sz="0" w:space="0" w:color="auto"/>
      </w:divBdr>
    </w:div>
    <w:div w:id="415368570">
      <w:bodyDiv w:val="1"/>
      <w:marLeft w:val="0"/>
      <w:marRight w:val="0"/>
      <w:marTop w:val="0"/>
      <w:marBottom w:val="0"/>
      <w:divBdr>
        <w:top w:val="none" w:sz="0" w:space="0" w:color="auto"/>
        <w:left w:val="none" w:sz="0" w:space="0" w:color="auto"/>
        <w:bottom w:val="none" w:sz="0" w:space="0" w:color="auto"/>
        <w:right w:val="none" w:sz="0" w:space="0" w:color="auto"/>
      </w:divBdr>
    </w:div>
    <w:div w:id="561402917">
      <w:bodyDiv w:val="1"/>
      <w:marLeft w:val="0"/>
      <w:marRight w:val="0"/>
      <w:marTop w:val="0"/>
      <w:marBottom w:val="0"/>
      <w:divBdr>
        <w:top w:val="none" w:sz="0" w:space="0" w:color="auto"/>
        <w:left w:val="none" w:sz="0" w:space="0" w:color="auto"/>
        <w:bottom w:val="none" w:sz="0" w:space="0" w:color="auto"/>
        <w:right w:val="none" w:sz="0" w:space="0" w:color="auto"/>
      </w:divBdr>
    </w:div>
    <w:div w:id="619915363">
      <w:bodyDiv w:val="1"/>
      <w:marLeft w:val="0"/>
      <w:marRight w:val="0"/>
      <w:marTop w:val="0"/>
      <w:marBottom w:val="0"/>
      <w:divBdr>
        <w:top w:val="none" w:sz="0" w:space="0" w:color="auto"/>
        <w:left w:val="none" w:sz="0" w:space="0" w:color="auto"/>
        <w:bottom w:val="none" w:sz="0" w:space="0" w:color="auto"/>
        <w:right w:val="none" w:sz="0" w:space="0" w:color="auto"/>
      </w:divBdr>
    </w:div>
    <w:div w:id="1009597471">
      <w:bodyDiv w:val="1"/>
      <w:marLeft w:val="0"/>
      <w:marRight w:val="0"/>
      <w:marTop w:val="0"/>
      <w:marBottom w:val="0"/>
      <w:divBdr>
        <w:top w:val="none" w:sz="0" w:space="0" w:color="auto"/>
        <w:left w:val="none" w:sz="0" w:space="0" w:color="auto"/>
        <w:bottom w:val="none" w:sz="0" w:space="0" w:color="auto"/>
        <w:right w:val="none" w:sz="0" w:space="0" w:color="auto"/>
      </w:divBdr>
    </w:div>
    <w:div w:id="1087773574">
      <w:bodyDiv w:val="1"/>
      <w:marLeft w:val="0"/>
      <w:marRight w:val="0"/>
      <w:marTop w:val="0"/>
      <w:marBottom w:val="0"/>
      <w:divBdr>
        <w:top w:val="none" w:sz="0" w:space="0" w:color="auto"/>
        <w:left w:val="none" w:sz="0" w:space="0" w:color="auto"/>
        <w:bottom w:val="none" w:sz="0" w:space="0" w:color="auto"/>
        <w:right w:val="none" w:sz="0" w:space="0" w:color="auto"/>
      </w:divBdr>
    </w:div>
    <w:div w:id="1424063863">
      <w:bodyDiv w:val="1"/>
      <w:marLeft w:val="0"/>
      <w:marRight w:val="0"/>
      <w:marTop w:val="0"/>
      <w:marBottom w:val="0"/>
      <w:divBdr>
        <w:top w:val="none" w:sz="0" w:space="0" w:color="auto"/>
        <w:left w:val="none" w:sz="0" w:space="0" w:color="auto"/>
        <w:bottom w:val="none" w:sz="0" w:space="0" w:color="auto"/>
        <w:right w:val="none" w:sz="0" w:space="0" w:color="auto"/>
      </w:divBdr>
    </w:div>
    <w:div w:id="1444766718">
      <w:bodyDiv w:val="1"/>
      <w:marLeft w:val="0"/>
      <w:marRight w:val="0"/>
      <w:marTop w:val="0"/>
      <w:marBottom w:val="0"/>
      <w:divBdr>
        <w:top w:val="none" w:sz="0" w:space="0" w:color="auto"/>
        <w:left w:val="none" w:sz="0" w:space="0" w:color="auto"/>
        <w:bottom w:val="none" w:sz="0" w:space="0" w:color="auto"/>
        <w:right w:val="none" w:sz="0" w:space="0" w:color="auto"/>
      </w:divBdr>
    </w:div>
    <w:div w:id="1623733439">
      <w:bodyDiv w:val="1"/>
      <w:marLeft w:val="0"/>
      <w:marRight w:val="0"/>
      <w:marTop w:val="0"/>
      <w:marBottom w:val="0"/>
      <w:divBdr>
        <w:top w:val="none" w:sz="0" w:space="0" w:color="auto"/>
        <w:left w:val="none" w:sz="0" w:space="0" w:color="auto"/>
        <w:bottom w:val="none" w:sz="0" w:space="0" w:color="auto"/>
        <w:right w:val="none" w:sz="0" w:space="0" w:color="auto"/>
      </w:divBdr>
      <w:divsChild>
        <w:div w:id="964040919">
          <w:marLeft w:val="0"/>
          <w:marRight w:val="0"/>
          <w:marTop w:val="0"/>
          <w:marBottom w:val="0"/>
          <w:divBdr>
            <w:top w:val="none" w:sz="0" w:space="0" w:color="auto"/>
            <w:left w:val="none" w:sz="0" w:space="0" w:color="auto"/>
            <w:bottom w:val="none" w:sz="0" w:space="0" w:color="auto"/>
            <w:right w:val="none" w:sz="0" w:space="0" w:color="auto"/>
          </w:divBdr>
        </w:div>
        <w:div w:id="1832326090">
          <w:marLeft w:val="0"/>
          <w:marRight w:val="0"/>
          <w:marTop w:val="0"/>
          <w:marBottom w:val="0"/>
          <w:divBdr>
            <w:top w:val="none" w:sz="0" w:space="0" w:color="auto"/>
            <w:left w:val="none" w:sz="0" w:space="0" w:color="auto"/>
            <w:bottom w:val="none" w:sz="0" w:space="0" w:color="auto"/>
            <w:right w:val="none" w:sz="0" w:space="0" w:color="auto"/>
          </w:divBdr>
        </w:div>
        <w:div w:id="939870983">
          <w:marLeft w:val="0"/>
          <w:marRight w:val="0"/>
          <w:marTop w:val="0"/>
          <w:marBottom w:val="0"/>
          <w:divBdr>
            <w:top w:val="none" w:sz="0" w:space="0" w:color="auto"/>
            <w:left w:val="none" w:sz="0" w:space="0" w:color="auto"/>
            <w:bottom w:val="none" w:sz="0" w:space="0" w:color="auto"/>
            <w:right w:val="none" w:sz="0" w:space="0" w:color="auto"/>
          </w:divBdr>
        </w:div>
        <w:div w:id="534778159">
          <w:marLeft w:val="0"/>
          <w:marRight w:val="0"/>
          <w:marTop w:val="0"/>
          <w:marBottom w:val="0"/>
          <w:divBdr>
            <w:top w:val="none" w:sz="0" w:space="0" w:color="auto"/>
            <w:left w:val="none" w:sz="0" w:space="0" w:color="auto"/>
            <w:bottom w:val="none" w:sz="0" w:space="0" w:color="auto"/>
            <w:right w:val="none" w:sz="0" w:space="0" w:color="auto"/>
          </w:divBdr>
        </w:div>
        <w:div w:id="1306854349">
          <w:marLeft w:val="0"/>
          <w:marRight w:val="0"/>
          <w:marTop w:val="0"/>
          <w:marBottom w:val="0"/>
          <w:divBdr>
            <w:top w:val="none" w:sz="0" w:space="0" w:color="auto"/>
            <w:left w:val="none" w:sz="0" w:space="0" w:color="auto"/>
            <w:bottom w:val="none" w:sz="0" w:space="0" w:color="auto"/>
            <w:right w:val="none" w:sz="0" w:space="0" w:color="auto"/>
          </w:divBdr>
        </w:div>
        <w:div w:id="1768304033">
          <w:marLeft w:val="0"/>
          <w:marRight w:val="0"/>
          <w:marTop w:val="0"/>
          <w:marBottom w:val="0"/>
          <w:divBdr>
            <w:top w:val="none" w:sz="0" w:space="0" w:color="auto"/>
            <w:left w:val="none" w:sz="0" w:space="0" w:color="auto"/>
            <w:bottom w:val="none" w:sz="0" w:space="0" w:color="auto"/>
            <w:right w:val="none" w:sz="0" w:space="0" w:color="auto"/>
          </w:divBdr>
        </w:div>
        <w:div w:id="2126070293">
          <w:marLeft w:val="0"/>
          <w:marRight w:val="0"/>
          <w:marTop w:val="0"/>
          <w:marBottom w:val="0"/>
          <w:divBdr>
            <w:top w:val="none" w:sz="0" w:space="0" w:color="auto"/>
            <w:left w:val="none" w:sz="0" w:space="0" w:color="auto"/>
            <w:bottom w:val="none" w:sz="0" w:space="0" w:color="auto"/>
            <w:right w:val="none" w:sz="0" w:space="0" w:color="auto"/>
          </w:divBdr>
        </w:div>
        <w:div w:id="746344876">
          <w:marLeft w:val="0"/>
          <w:marRight w:val="0"/>
          <w:marTop w:val="0"/>
          <w:marBottom w:val="0"/>
          <w:divBdr>
            <w:top w:val="none" w:sz="0" w:space="0" w:color="auto"/>
            <w:left w:val="none" w:sz="0" w:space="0" w:color="auto"/>
            <w:bottom w:val="none" w:sz="0" w:space="0" w:color="auto"/>
            <w:right w:val="none" w:sz="0" w:space="0" w:color="auto"/>
          </w:divBdr>
        </w:div>
        <w:div w:id="1278559444">
          <w:marLeft w:val="0"/>
          <w:marRight w:val="0"/>
          <w:marTop w:val="0"/>
          <w:marBottom w:val="0"/>
          <w:divBdr>
            <w:top w:val="none" w:sz="0" w:space="0" w:color="auto"/>
            <w:left w:val="none" w:sz="0" w:space="0" w:color="auto"/>
            <w:bottom w:val="none" w:sz="0" w:space="0" w:color="auto"/>
            <w:right w:val="none" w:sz="0" w:space="0" w:color="auto"/>
          </w:divBdr>
        </w:div>
        <w:div w:id="673069479">
          <w:marLeft w:val="0"/>
          <w:marRight w:val="0"/>
          <w:marTop w:val="0"/>
          <w:marBottom w:val="0"/>
          <w:divBdr>
            <w:top w:val="none" w:sz="0" w:space="0" w:color="auto"/>
            <w:left w:val="none" w:sz="0" w:space="0" w:color="auto"/>
            <w:bottom w:val="none" w:sz="0" w:space="0" w:color="auto"/>
            <w:right w:val="none" w:sz="0" w:space="0" w:color="auto"/>
          </w:divBdr>
        </w:div>
      </w:divsChild>
    </w:div>
    <w:div w:id="1764446892">
      <w:bodyDiv w:val="1"/>
      <w:marLeft w:val="0"/>
      <w:marRight w:val="0"/>
      <w:marTop w:val="0"/>
      <w:marBottom w:val="0"/>
      <w:divBdr>
        <w:top w:val="none" w:sz="0" w:space="0" w:color="auto"/>
        <w:left w:val="none" w:sz="0" w:space="0" w:color="auto"/>
        <w:bottom w:val="none" w:sz="0" w:space="0" w:color="auto"/>
        <w:right w:val="none" w:sz="0" w:space="0" w:color="auto"/>
      </w:divBdr>
    </w:div>
    <w:div w:id="191446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migracija.lt/e-leidima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9be57340a84c11ed8df094f359a60216/asr" TargetMode="External"/><Relationship Id="rId3" Type="http://schemas.openxmlformats.org/officeDocument/2006/relationships/hyperlink" Target="https://www.e-tar.lt/portal/lt/legalAct/45b78cf0dabb11ed9978886e85107ab2" TargetMode="External"/><Relationship Id="rId7" Type="http://schemas.openxmlformats.org/officeDocument/2006/relationships/hyperlink" Target="https://sppd.lrv.lt/lt/veiklos-sritys/licencijavimas/licencijos/" TargetMode="External"/><Relationship Id="rId2" Type="http://schemas.openxmlformats.org/officeDocument/2006/relationships/hyperlink" Target="https://www.sodra.lt/lt/dokumentai/formos-ir-sablonai-gyventojams" TargetMode="External"/><Relationship Id="rId1" Type="http://schemas.openxmlformats.org/officeDocument/2006/relationships/hyperlink" Target="https://www.e-tar.lt/portal/lt/legalAct/422c8b5042b811e6a8ae9e1795984391/asr" TargetMode="External"/><Relationship Id="rId6" Type="http://schemas.openxmlformats.org/officeDocument/2006/relationships/hyperlink" Target="https://www.e-tar.lt/portal/lt/legalAct/TAR.42837E5A79DD/asr" TargetMode="External"/><Relationship Id="rId11" Type="http://schemas.openxmlformats.org/officeDocument/2006/relationships/hyperlink" Target="https://eur-lex.europa.eu/legal-content/LT/TXT/?uri=CELEX%3A32016R0679" TargetMode="External"/><Relationship Id="rId5" Type="http://schemas.openxmlformats.org/officeDocument/2006/relationships/hyperlink" Target="https://migracija.lrv.lt/lt/" TargetMode="External"/><Relationship Id="rId10" Type="http://schemas.openxmlformats.org/officeDocument/2006/relationships/hyperlink" Target="https://uzt.lt/darbo-ieskantiems/paslaugos/49" TargetMode="External"/><Relationship Id="rId4" Type="http://schemas.openxmlformats.org/officeDocument/2006/relationships/hyperlink" Target="https://www.e-tar.lt/portal/lt/legalAct/3e3ce0f0632f11e8acbae39398545bed" TargetMode="External"/><Relationship Id="rId9" Type="http://schemas.openxmlformats.org/officeDocument/2006/relationships/hyperlink" Target="https://uzt.lt/darbo-ieskantiems/paslaugos/4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74199-8611-4A39-9E98-4BBB233D5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8</Pages>
  <Words>2532</Words>
  <Characters>14439</Characters>
  <Application>Microsoft Office Word</Application>
  <DocSecurity>0</DocSecurity>
  <Lines>120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Zaturskienė</dc:creator>
  <cp:keywords/>
  <dc:description/>
  <cp:lastModifiedBy>Karolina Zaturskienė</cp:lastModifiedBy>
  <cp:revision>101</cp:revision>
  <dcterms:created xsi:type="dcterms:W3CDTF">2025-08-05T19:48:00Z</dcterms:created>
  <dcterms:modified xsi:type="dcterms:W3CDTF">2026-04-16T13:11:00Z</dcterms:modified>
</cp:coreProperties>
</file>